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EC" w:rsidRDefault="00A868EC" w:rsidP="00A868EC">
      <w:pPr>
        <w:pStyle w:val="ConsPlusNormal"/>
        <w:jc w:val="both"/>
      </w:pPr>
    </w:p>
    <w:p w:rsidR="000D2712" w:rsidRPr="00C11DC7" w:rsidRDefault="000D2712" w:rsidP="000D2712">
      <w:pPr>
        <w:ind w:left="142"/>
        <w:jc w:val="center"/>
        <w:rPr>
          <w:sz w:val="28"/>
          <w:szCs w:val="28"/>
        </w:rPr>
      </w:pPr>
      <w:r w:rsidRPr="00C11DC7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33012113" r:id="rId9"/>
        </w:objec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5319B5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Default="000D2712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НИЖЕГОРОДСКОЙ ОБЛАСТИ</w:t>
      </w:r>
    </w:p>
    <w:p w:rsidR="005E44A6" w:rsidRPr="005319B5" w:rsidRDefault="005E44A6" w:rsidP="005E44A6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D875D9" w:rsidRDefault="000D2712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5319B5">
        <w:rPr>
          <w:rFonts w:ascii="Times New Roman" w:hAnsi="Times New Roman"/>
          <w:sz w:val="32"/>
          <w:szCs w:val="32"/>
        </w:rPr>
        <w:t>П О С Т А Н О В Л Е Н И Е</w:t>
      </w:r>
    </w:p>
    <w:p w:rsidR="00E55E28" w:rsidRPr="005319B5" w:rsidRDefault="00E55E28" w:rsidP="005E44A6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</w:p>
    <w:p w:rsidR="000D2712" w:rsidRPr="007E7C57" w:rsidRDefault="00976744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  <w:r w:rsidRPr="007E7C57">
        <w:rPr>
          <w:rFonts w:ascii="Times New Roman" w:hAnsi="Times New Roman"/>
          <w:sz w:val="24"/>
          <w:szCs w:val="24"/>
        </w:rPr>
        <w:t xml:space="preserve">    </w:t>
      </w:r>
      <w:r w:rsidR="007E7C57" w:rsidRPr="007E7C57">
        <w:rPr>
          <w:rFonts w:ascii="Times New Roman" w:hAnsi="Times New Roman"/>
          <w:sz w:val="24"/>
          <w:szCs w:val="24"/>
        </w:rPr>
        <w:t>18</w:t>
      </w:r>
      <w:r w:rsidRPr="007E7C57">
        <w:rPr>
          <w:rFonts w:ascii="Times New Roman" w:hAnsi="Times New Roman"/>
          <w:sz w:val="24"/>
          <w:szCs w:val="24"/>
        </w:rPr>
        <w:t xml:space="preserve">  </w:t>
      </w:r>
      <w:r w:rsidR="003155F3" w:rsidRPr="007E7C57">
        <w:rPr>
          <w:rFonts w:ascii="Times New Roman" w:hAnsi="Times New Roman"/>
          <w:sz w:val="24"/>
          <w:szCs w:val="24"/>
        </w:rPr>
        <w:t>февраля</w:t>
      </w:r>
      <w:r w:rsidR="00D05514" w:rsidRPr="007E7C57">
        <w:rPr>
          <w:rFonts w:ascii="Times New Roman" w:hAnsi="Times New Roman"/>
          <w:sz w:val="24"/>
          <w:szCs w:val="24"/>
        </w:rPr>
        <w:t>202</w:t>
      </w:r>
      <w:r w:rsidR="00A86C29" w:rsidRPr="007E7C57">
        <w:rPr>
          <w:rFonts w:ascii="Times New Roman" w:hAnsi="Times New Roman"/>
          <w:sz w:val="24"/>
          <w:szCs w:val="24"/>
        </w:rPr>
        <w:t>6</w:t>
      </w:r>
      <w:r w:rsidR="001765E7" w:rsidRPr="007E7C57">
        <w:rPr>
          <w:rFonts w:ascii="Times New Roman" w:hAnsi="Times New Roman"/>
          <w:sz w:val="24"/>
          <w:szCs w:val="24"/>
        </w:rPr>
        <w:t xml:space="preserve"> года       </w:t>
      </w:r>
      <w:r w:rsidRPr="007E7C57">
        <w:rPr>
          <w:rFonts w:ascii="Times New Roman" w:hAnsi="Times New Roman"/>
          <w:sz w:val="24"/>
          <w:szCs w:val="24"/>
        </w:rPr>
        <w:t xml:space="preserve">    </w:t>
      </w:r>
      <w:r w:rsidR="007E7C57" w:rsidRPr="007E7C57">
        <w:rPr>
          <w:rFonts w:ascii="Times New Roman" w:hAnsi="Times New Roman"/>
          <w:sz w:val="24"/>
          <w:szCs w:val="24"/>
        </w:rPr>
        <w:tab/>
        <w:t xml:space="preserve"> </w:t>
      </w:r>
      <w:r w:rsidRPr="007E7C57">
        <w:rPr>
          <w:rFonts w:ascii="Times New Roman" w:hAnsi="Times New Roman"/>
          <w:sz w:val="24"/>
          <w:szCs w:val="24"/>
        </w:rPr>
        <w:t xml:space="preserve"> </w:t>
      </w:r>
      <w:r w:rsidR="00645F2C" w:rsidRPr="007E7C57">
        <w:rPr>
          <w:rFonts w:ascii="Times New Roman" w:hAnsi="Times New Roman"/>
          <w:sz w:val="24"/>
          <w:szCs w:val="24"/>
        </w:rPr>
        <w:t>№</w:t>
      </w:r>
      <w:r w:rsidR="007E7C57" w:rsidRPr="007E7C57">
        <w:rPr>
          <w:rFonts w:ascii="Times New Roman" w:hAnsi="Times New Roman"/>
          <w:sz w:val="24"/>
          <w:szCs w:val="24"/>
        </w:rPr>
        <w:t>180</w:t>
      </w:r>
    </w:p>
    <w:p w:rsidR="000D2712" w:rsidRPr="007E7C57" w:rsidRDefault="000D2712" w:rsidP="001418D7">
      <w:pPr>
        <w:tabs>
          <w:tab w:val="left" w:pos="2660"/>
          <w:tab w:val="left" w:pos="7800"/>
        </w:tabs>
        <w:spacing w:after="0"/>
        <w:rPr>
          <w:rFonts w:ascii="Times New Roman" w:hAnsi="Times New Roman"/>
          <w:sz w:val="24"/>
          <w:szCs w:val="24"/>
        </w:rPr>
      </w:pPr>
    </w:p>
    <w:p w:rsidR="00645F2C" w:rsidRPr="007E7C57" w:rsidRDefault="000D2712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7C57">
        <w:rPr>
          <w:rFonts w:ascii="Times New Roman" w:hAnsi="Times New Roman"/>
          <w:b/>
          <w:sz w:val="24"/>
          <w:szCs w:val="24"/>
        </w:rPr>
        <w:t>О внесении изменений в муниципальную программу «</w:t>
      </w:r>
      <w:r w:rsidR="00E1291B" w:rsidRPr="007E7C57">
        <w:rPr>
          <w:rFonts w:ascii="Times New Roman" w:eastAsia="BatangChe" w:hAnsi="Times New Roman"/>
          <w:b/>
          <w:sz w:val="24"/>
          <w:szCs w:val="24"/>
        </w:rPr>
        <w:t xml:space="preserve">Повышение безопасности дорожного движения </w:t>
      </w:r>
      <w:r w:rsidRPr="007E7C57">
        <w:rPr>
          <w:rFonts w:ascii="Times New Roman" w:hAnsi="Times New Roman"/>
          <w:b/>
          <w:sz w:val="24"/>
          <w:szCs w:val="24"/>
        </w:rPr>
        <w:t>Воз</w:t>
      </w:r>
      <w:r w:rsidR="00B10B31" w:rsidRPr="007E7C57">
        <w:rPr>
          <w:rFonts w:ascii="Times New Roman" w:hAnsi="Times New Roman"/>
          <w:b/>
          <w:sz w:val="24"/>
          <w:szCs w:val="24"/>
        </w:rPr>
        <w:t>несенского муниципального округа</w:t>
      </w:r>
      <w:r w:rsidRPr="007E7C57">
        <w:rPr>
          <w:rFonts w:ascii="Times New Roman" w:hAnsi="Times New Roman"/>
          <w:b/>
          <w:sz w:val="24"/>
          <w:szCs w:val="24"/>
        </w:rPr>
        <w:t xml:space="preserve"> Нижегородской области», утвержденную постановлением администрации Вознесенс</w:t>
      </w:r>
      <w:r w:rsidR="00CF1382" w:rsidRPr="007E7C57">
        <w:rPr>
          <w:rFonts w:ascii="Times New Roman" w:hAnsi="Times New Roman"/>
          <w:b/>
          <w:sz w:val="24"/>
          <w:szCs w:val="24"/>
        </w:rPr>
        <w:t>кого муниципального округа от 03.</w:t>
      </w:r>
      <w:r w:rsidR="00E1291B" w:rsidRPr="007E7C57">
        <w:rPr>
          <w:rFonts w:ascii="Times New Roman" w:hAnsi="Times New Roman"/>
          <w:b/>
          <w:sz w:val="24"/>
          <w:szCs w:val="24"/>
        </w:rPr>
        <w:t>0</w:t>
      </w:r>
      <w:r w:rsidR="00CF1382" w:rsidRPr="007E7C57">
        <w:rPr>
          <w:rFonts w:ascii="Times New Roman" w:hAnsi="Times New Roman"/>
          <w:b/>
          <w:sz w:val="24"/>
          <w:szCs w:val="24"/>
        </w:rPr>
        <w:t>4.2023 №487</w:t>
      </w:r>
    </w:p>
    <w:p w:rsidR="007E7C57" w:rsidRPr="007E7C57" w:rsidRDefault="007E7C57" w:rsidP="00B14B0A">
      <w:pPr>
        <w:tabs>
          <w:tab w:val="left" w:pos="2660"/>
          <w:tab w:val="left" w:pos="78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5E28" w:rsidRPr="007E7C57" w:rsidRDefault="00DE11CB" w:rsidP="00E55E28">
      <w:pPr>
        <w:spacing w:after="0"/>
        <w:jc w:val="both"/>
        <w:rPr>
          <w:rFonts w:ascii="Times New Roman" w:eastAsia="BatangChe" w:hAnsi="Times New Roman"/>
          <w:sz w:val="24"/>
          <w:szCs w:val="24"/>
        </w:rPr>
      </w:pP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9010FA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18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.1</w:t>
      </w:r>
      <w:r w:rsidR="009010FA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2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.2025 года №</w:t>
      </w:r>
      <w:r w:rsidR="003155F3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86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«О бюджете Вознесенского муниципального округа Нижегородской области на 202</w:t>
      </w:r>
      <w:r w:rsidR="003155F3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6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год и на плановый период 202</w:t>
      </w:r>
      <w:r w:rsidR="003155F3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7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и 202</w:t>
      </w:r>
      <w:r w:rsidR="003155F3"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8</w:t>
      </w:r>
      <w:r w:rsidRPr="007E7C5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годов» внести изменения в муниципальную программу «Повышение безопасности дорожного движения Вознесенского муниципального округа Нижегородской области», утвержденную постановлением администрации Вознесенского муниципального округа Нижегородской области от 03.04.2023 года №487 изложив ее в новой редакции согласно приложению</w:t>
      </w:r>
      <w:r w:rsidR="009010FA" w:rsidRPr="007E7C57">
        <w:rPr>
          <w:rFonts w:ascii="Times New Roman" w:hAnsi="Times New Roman"/>
          <w:sz w:val="24"/>
          <w:szCs w:val="24"/>
        </w:rPr>
        <w:t>.</w:t>
      </w:r>
    </w:p>
    <w:p w:rsidR="00E55E28" w:rsidRPr="007E7C57" w:rsidRDefault="00E55E28" w:rsidP="00E55E28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7E7C57">
        <w:rPr>
          <w:rFonts w:ascii="Times New Roman" w:eastAsia="BatangChe" w:hAnsi="Times New Roman"/>
          <w:sz w:val="24"/>
          <w:szCs w:val="24"/>
        </w:rPr>
        <w:t>Разместить настоящее постановление на официальном сайте администрации Вознесенского муниципального округа Нижегородской области (</w:t>
      </w:r>
      <w:hyperlink r:id="rId10" w:history="1">
        <w:r w:rsidRPr="007E7C57">
          <w:rPr>
            <w:rStyle w:val="ab"/>
            <w:rFonts w:ascii="Times New Roman" w:hAnsi="Times New Roman"/>
            <w:sz w:val="24"/>
            <w:szCs w:val="24"/>
          </w:rPr>
          <w:t>https://voznesenskoe.nobl.ru/</w:t>
        </w:r>
      </w:hyperlink>
      <w:r w:rsidRPr="007E7C57">
        <w:rPr>
          <w:rFonts w:ascii="Times New Roman" w:eastAsia="BatangChe" w:hAnsi="Times New Roman"/>
          <w:sz w:val="24"/>
          <w:szCs w:val="24"/>
        </w:rPr>
        <w:t>).</w:t>
      </w:r>
    </w:p>
    <w:p w:rsidR="00E55E28" w:rsidRPr="007E7C57" w:rsidRDefault="00E55E28" w:rsidP="00E55E28">
      <w:pPr>
        <w:tabs>
          <w:tab w:val="left" w:pos="2660"/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57">
        <w:rPr>
          <w:rFonts w:ascii="Times New Roman" w:eastAsia="BatangChe" w:hAnsi="Times New Roman"/>
          <w:sz w:val="24"/>
          <w:szCs w:val="24"/>
        </w:rPr>
        <w:t xml:space="preserve">        2. Контроль, за исполнением настоящего постановления возложить на заместителя главы, заведующего отделом ЖКХ, экологии и жилищной политики администрации Вознесенского муниципального округа Нижегородской области Е.М. Красицкого.</w:t>
      </w:r>
    </w:p>
    <w:p w:rsidR="00E55E28" w:rsidRPr="007E7C57" w:rsidRDefault="00E55E28" w:rsidP="00E55E2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4"/>
          <w:szCs w:val="24"/>
        </w:rPr>
      </w:pPr>
    </w:p>
    <w:p w:rsidR="005E44A6" w:rsidRPr="007E7C57" w:rsidRDefault="005E44A6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4"/>
          <w:szCs w:val="24"/>
        </w:rPr>
      </w:pPr>
    </w:p>
    <w:p w:rsidR="00E55E28" w:rsidRPr="007E7C57" w:rsidRDefault="00E55E28" w:rsidP="00DA780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4"/>
          <w:szCs w:val="24"/>
        </w:rPr>
      </w:pPr>
    </w:p>
    <w:p w:rsidR="004D3176" w:rsidRPr="007E7C57" w:rsidRDefault="004D3176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44" w:rsidRPr="007E7C57" w:rsidRDefault="000B1444" w:rsidP="000B144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E7C57">
        <w:rPr>
          <w:rFonts w:ascii="Times New Roman" w:hAnsi="Times New Roman"/>
          <w:sz w:val="24"/>
          <w:szCs w:val="24"/>
        </w:rPr>
        <w:t xml:space="preserve">ВРИП главы местного </w:t>
      </w:r>
    </w:p>
    <w:p w:rsidR="000B1444" w:rsidRPr="007E7C57" w:rsidRDefault="000B1444" w:rsidP="000B144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E7C57">
        <w:rPr>
          <w:rFonts w:ascii="Times New Roman" w:hAnsi="Times New Roman"/>
          <w:sz w:val="24"/>
          <w:szCs w:val="24"/>
        </w:rPr>
        <w:t>самоуправления округа                                                              А.И. Антонов</w:t>
      </w:r>
    </w:p>
    <w:p w:rsidR="000B1444" w:rsidRPr="007E7C57" w:rsidRDefault="000B1444" w:rsidP="000B1444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0B1444" w:rsidRPr="000B1444" w:rsidRDefault="000B1444" w:rsidP="000B14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6CEA" w:rsidRDefault="00036CEA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444" w:rsidRDefault="000B1444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2DC3" w:rsidRPr="00B14B0A" w:rsidRDefault="00CA2DC3" w:rsidP="00976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A2DC3" w:rsidRPr="00B14B0A" w:rsidRDefault="00CA2DC3" w:rsidP="00976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D3176" w:rsidRDefault="00CA2DC3" w:rsidP="00976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B9213F" w:rsidRPr="00B14B0A">
        <w:rPr>
          <w:rFonts w:ascii="Times New Roman" w:hAnsi="Times New Roman"/>
          <w:sz w:val="24"/>
          <w:szCs w:val="24"/>
        </w:rPr>
        <w:t>округа</w:t>
      </w:r>
    </w:p>
    <w:p w:rsidR="00C62B6E" w:rsidRPr="00B14B0A" w:rsidRDefault="00CA2DC3" w:rsidP="00976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14B0A">
        <w:rPr>
          <w:rFonts w:ascii="Times New Roman" w:hAnsi="Times New Roman"/>
          <w:sz w:val="24"/>
          <w:szCs w:val="24"/>
        </w:rPr>
        <w:t>Нижегородской области</w:t>
      </w:r>
    </w:p>
    <w:p w:rsidR="00CA2DC3" w:rsidRPr="00C11DC7" w:rsidRDefault="001765E7" w:rsidP="00976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E7C57">
        <w:rPr>
          <w:rFonts w:ascii="Times New Roman" w:hAnsi="Times New Roman"/>
          <w:sz w:val="24"/>
          <w:szCs w:val="24"/>
        </w:rPr>
        <w:t xml:space="preserve">18 </w:t>
      </w:r>
      <w:r w:rsidR="003155F3">
        <w:rPr>
          <w:rFonts w:ascii="Times New Roman" w:hAnsi="Times New Roman"/>
          <w:sz w:val="24"/>
          <w:szCs w:val="24"/>
        </w:rPr>
        <w:t>февраля</w:t>
      </w:r>
      <w:r w:rsidR="00D05514" w:rsidRPr="00B14B0A">
        <w:rPr>
          <w:rFonts w:ascii="Times New Roman" w:hAnsi="Times New Roman"/>
          <w:sz w:val="24"/>
          <w:szCs w:val="24"/>
        </w:rPr>
        <w:t>202</w:t>
      </w:r>
      <w:r w:rsidR="00C46430">
        <w:rPr>
          <w:rFonts w:ascii="Times New Roman" w:hAnsi="Times New Roman"/>
          <w:sz w:val="24"/>
          <w:szCs w:val="24"/>
        </w:rPr>
        <w:t>6</w:t>
      </w:r>
      <w:r w:rsidR="007E7C57">
        <w:rPr>
          <w:rFonts w:ascii="Times New Roman" w:hAnsi="Times New Roman"/>
          <w:sz w:val="24"/>
          <w:szCs w:val="24"/>
        </w:rPr>
        <w:t>г.</w:t>
      </w:r>
      <w:r w:rsidR="001143C7" w:rsidRPr="00B14B0A">
        <w:rPr>
          <w:rFonts w:ascii="Times New Roman" w:hAnsi="Times New Roman"/>
          <w:sz w:val="24"/>
          <w:szCs w:val="24"/>
        </w:rPr>
        <w:t>№</w:t>
      </w:r>
      <w:r w:rsidR="007E7C57">
        <w:rPr>
          <w:rFonts w:ascii="Times New Roman" w:hAnsi="Times New Roman"/>
          <w:sz w:val="24"/>
          <w:szCs w:val="24"/>
        </w:rPr>
        <w:t>180</w:t>
      </w:r>
    </w:p>
    <w:p w:rsidR="001143C7" w:rsidRDefault="001143C7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5"/>
      <w:bookmarkEnd w:id="0"/>
    </w:p>
    <w:p w:rsidR="00CA2DC3" w:rsidRPr="00C11DC7" w:rsidRDefault="00CA2DC3" w:rsidP="00114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11DC7" w:rsidRDefault="001418D7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>«</w:t>
      </w:r>
      <w:r w:rsidR="00CA2DC3" w:rsidRPr="00C11DC7">
        <w:rPr>
          <w:rFonts w:ascii="Times New Roman" w:hAnsi="Times New Roman"/>
          <w:b/>
          <w:bCs/>
          <w:sz w:val="28"/>
          <w:szCs w:val="28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  <w:bCs/>
          <w:sz w:val="28"/>
          <w:szCs w:val="28"/>
        </w:rPr>
        <w:t>ОКРУГА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DC7">
        <w:rPr>
          <w:rFonts w:ascii="Times New Roman" w:hAnsi="Times New Roman"/>
          <w:b/>
          <w:bCs/>
          <w:sz w:val="28"/>
          <w:szCs w:val="28"/>
        </w:rPr>
        <w:t xml:space="preserve">НИЖЕГОРОДСКОЙ </w:t>
      </w:r>
      <w:r w:rsidR="001418D7" w:rsidRPr="00C11DC7">
        <w:rPr>
          <w:rFonts w:ascii="Times New Roman" w:hAnsi="Times New Roman"/>
          <w:b/>
          <w:bCs/>
          <w:sz w:val="28"/>
          <w:szCs w:val="28"/>
        </w:rPr>
        <w:t>ОБЛАСТИ»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11DC7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11DC7">
        <w:rPr>
          <w:rFonts w:ascii="Times New Roman" w:hAnsi="Times New Roman"/>
          <w:sz w:val="24"/>
          <w:szCs w:val="24"/>
        </w:rPr>
        <w:t>ПАСПОРТ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муниципальной программы </w:t>
      </w:r>
    </w:p>
    <w:p w:rsidR="00CA2DC3" w:rsidRPr="00C11DC7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</w:p>
    <w:p w:rsidR="00CA2DC3" w:rsidRPr="00C11DC7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11DC7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11DC7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345"/>
        <w:gridCol w:w="2808"/>
        <w:gridCol w:w="4876"/>
      </w:tblGrid>
      <w:tr w:rsidR="00CA2DC3" w:rsidRPr="00C11DC7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11DC7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Default="00CA2DC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От</w:t>
            </w:r>
            <w:r w:rsidR="00DA7806">
              <w:rPr>
                <w:rFonts w:ascii="Times New Roman" w:hAnsi="Times New Roman"/>
                <w:sz w:val="20"/>
                <w:szCs w:val="20"/>
              </w:rPr>
              <w:t xml:space="preserve">дел </w:t>
            </w:r>
            <w:r w:rsidR="00FB49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806">
              <w:rPr>
                <w:rFonts w:ascii="Times New Roman" w:hAnsi="Times New Roman"/>
                <w:sz w:val="20"/>
                <w:szCs w:val="20"/>
              </w:rPr>
              <w:t>ЖКХ,</w:t>
            </w:r>
            <w:r w:rsidR="00FB49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экологии </w:t>
            </w:r>
            <w:r w:rsidR="00DA7806">
              <w:rPr>
                <w:rFonts w:ascii="Times New Roman" w:hAnsi="Times New Roman"/>
                <w:sz w:val="20"/>
                <w:szCs w:val="20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  <w:p w:rsidR="00DA7806" w:rsidRPr="00C11DC7" w:rsidRDefault="00DA780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Территориальное управление</w:t>
            </w:r>
            <w:r w:rsidRPr="00D05514">
              <w:rPr>
                <w:rFonts w:ascii="Times New Roman" w:hAnsi="Times New Roman"/>
              </w:rPr>
              <w:t xml:space="preserve"> администрации Вознесенского муниципального округа Нижегородской области</w:t>
            </w:r>
          </w:p>
        </w:tc>
      </w:tr>
      <w:tr w:rsidR="00CA2DC3" w:rsidRPr="00C11DC7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</w:t>
            </w:r>
            <w:r w:rsidR="00DA7806">
              <w:rPr>
                <w:rFonts w:ascii="Times New Roman" w:hAnsi="Times New Roman"/>
                <w:sz w:val="20"/>
                <w:szCs w:val="20"/>
              </w:rPr>
              <w:t>ЖКХ,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экологии </w:t>
            </w:r>
            <w:r w:rsidR="00DA7806">
              <w:rPr>
                <w:rFonts w:ascii="Times New Roman" w:hAnsi="Times New Roman"/>
                <w:sz w:val="20"/>
                <w:szCs w:val="20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8237E1" w:rsidRPr="00C11DC7" w:rsidRDefault="00520764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 xml:space="preserve"> администрации Вознесенского муниципального округа Нижегородской области (далее – территориальный отдел);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отделение полиции (дислокация р.п.Вознесенское) МО МВД России «Дивеевский» (далее – отделение полиции) (по согласованию)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ГБУЗ НО «Возн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есенская ЦРБ» (по согласованию);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отделение ГИБДД МО МВД России «Дивеевский» (далее – отделение ГИБДД) (по согласованию)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МБ</w:t>
            </w:r>
            <w:r w:rsidR="008237E1" w:rsidRPr="00C11DC7">
              <w:rPr>
                <w:rFonts w:ascii="Times New Roman" w:hAnsi="Times New Roman"/>
                <w:sz w:val="20"/>
                <w:szCs w:val="20"/>
              </w:rPr>
              <w:t>У «Редакция газеты «Наша жизнь»;</w:t>
            </w:r>
          </w:p>
          <w:p w:rsidR="00CA2DC3" w:rsidRPr="00C11DC7" w:rsidRDefault="00CA2DC3" w:rsidP="00992D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</w:t>
            </w:r>
          </w:p>
        </w:tc>
      </w:tr>
      <w:tr w:rsidR="00CA2DC3" w:rsidRPr="00C11DC7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11DC7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Подпрограммы </w:t>
            </w: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11DC7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C11DC7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11DC7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11DC7" w:rsidRDefault="00CA2DC3" w:rsidP="005207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</w:t>
            </w:r>
            <w:r w:rsidR="00520764">
              <w:rPr>
                <w:rFonts w:ascii="Times New Roman" w:hAnsi="Times New Roman"/>
                <w:sz w:val="20"/>
                <w:szCs w:val="20"/>
              </w:rPr>
              <w:t>3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- 20</w:t>
            </w:r>
            <w:r w:rsidR="004D3176">
              <w:rPr>
                <w:rFonts w:ascii="Times New Roman" w:hAnsi="Times New Roman"/>
                <w:sz w:val="20"/>
                <w:szCs w:val="20"/>
              </w:rPr>
              <w:t>30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11DC7" w:rsidTr="008C5E0C">
        <w:trPr>
          <w:trHeight w:val="1018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D3176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Объемы бюджетныхассигнований про</w:t>
            </w:r>
            <w:r w:rsidR="00230E3C">
              <w:rPr>
                <w:rFonts w:ascii="Times New Roman" w:hAnsi="Times New Roman"/>
                <w:sz w:val="20"/>
                <w:szCs w:val="20"/>
              </w:rPr>
              <w:t>граммы за счет средств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  <w:r w:rsidR="00230E3C"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 w:rsidRPr="00C11DC7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11DC7" w:rsidTr="008237E1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B3700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4102</w:t>
            </w:r>
            <w:r w:rsidR="00003FB6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6616" w:rsidRPr="00C11DC7" w:rsidTr="008237E1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C226FA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27130</w:t>
            </w:r>
            <w:r w:rsidR="00A05E6D" w:rsidRPr="00C11DC7">
              <w:rPr>
                <w:rFonts w:ascii="Times New Roman" w:hAnsi="Times New Roman"/>
                <w:sz w:val="20"/>
                <w:szCs w:val="20"/>
              </w:rPr>
              <w:t>,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96616" w:rsidRPr="00C11DC7" w:rsidTr="008237E1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DA7806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7806"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 w:rsidRPr="00DA7806">
              <w:rPr>
                <w:rFonts w:ascii="Times New Roman" w:hAnsi="Times New Roman"/>
                <w:sz w:val="20"/>
                <w:szCs w:val="20"/>
              </w:rPr>
              <w:t>4924,3</w:t>
            </w:r>
          </w:p>
        </w:tc>
      </w:tr>
      <w:tr w:rsidR="00A96616" w:rsidRPr="00C11DC7" w:rsidTr="008237E1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DA7806" w:rsidRDefault="008456A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8456A0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DA7806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20386,9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26536,5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2028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27592,5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 xml:space="preserve">2030 год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8456A0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456A0">
              <w:rPr>
                <w:rFonts w:ascii="Times New Roman" w:hAnsi="Times New Roman"/>
                <w:sz w:val="20"/>
                <w:szCs w:val="20"/>
              </w:rPr>
              <w:t>27077,6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7F6A9D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 w:rsidRPr="00C11DC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461F51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020E50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6B1BEF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27030,4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4933EC" w:rsidP="00003F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3FB6">
              <w:rPr>
                <w:rFonts w:ascii="Times New Roman" w:hAnsi="Times New Roman"/>
                <w:sz w:val="20"/>
                <w:szCs w:val="20"/>
              </w:rPr>
              <w:t>4884,3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CA4DC2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0A39">
              <w:rPr>
                <w:rFonts w:ascii="Times New Roman" w:hAnsi="Times New Roman"/>
                <w:sz w:val="20"/>
                <w:szCs w:val="20"/>
              </w:rPr>
              <w:t>17</w:t>
            </w:r>
            <w:r w:rsidR="00F50F8F">
              <w:rPr>
                <w:rFonts w:ascii="Times New Roman" w:hAnsi="Times New Roman"/>
                <w:sz w:val="20"/>
                <w:szCs w:val="20"/>
              </w:rPr>
              <w:t>4987</w:t>
            </w:r>
            <w:r w:rsidRPr="00AA0A39">
              <w:rPr>
                <w:rFonts w:ascii="Times New Roman" w:hAnsi="Times New Roman"/>
                <w:sz w:val="20"/>
                <w:szCs w:val="20"/>
              </w:rPr>
              <w:t>,</w:t>
            </w:r>
            <w:r w:rsidR="00F50F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20346,9</w:t>
            </w:r>
          </w:p>
        </w:tc>
      </w:tr>
      <w:tr w:rsidR="00A96616" w:rsidRPr="00C11DC7" w:rsidTr="004D3176">
        <w:trPr>
          <w:trHeight w:val="147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11DC7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26496,5</w:t>
            </w:r>
          </w:p>
        </w:tc>
      </w:tr>
      <w:tr w:rsidR="004D3176" w:rsidRPr="00C11DC7" w:rsidTr="00F64E55">
        <w:trPr>
          <w:trHeight w:val="399"/>
          <w:jc w:val="center"/>
        </w:trPr>
        <w:tc>
          <w:tcPr>
            <w:tcW w:w="3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3155F3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27552,5</w:t>
            </w:r>
          </w:p>
        </w:tc>
      </w:tr>
      <w:tr w:rsidR="004D3176" w:rsidRPr="00C11DC7" w:rsidTr="00F64E55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4D3176" w:rsidRPr="00C11DC7" w:rsidTr="008237E1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76" w:rsidRPr="00C11DC7" w:rsidRDefault="004D317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Pr="00C11DC7" w:rsidRDefault="004D317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D3176" w:rsidRDefault="004D3176" w:rsidP="008237E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3176">
              <w:rPr>
                <w:rFonts w:ascii="Times New Roman" w:hAnsi="Times New Roman"/>
                <w:sz w:val="20"/>
                <w:szCs w:val="20"/>
              </w:rPr>
              <w:t>27037,6</w:t>
            </w:r>
          </w:p>
        </w:tc>
      </w:tr>
      <w:tr w:rsidR="00A96616" w:rsidRPr="00C11DC7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(далее – ДТП);</w:t>
            </w:r>
          </w:p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лиц погибших в результате ДТП в расчете на 10 000 населения по сравне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>нию с периодом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C11DC7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снижение количества пострадавших в результате ДТП в расчете на 10 000 населения по сравнению с периодом</w:t>
            </w:r>
            <w:r w:rsidR="00437685" w:rsidRPr="00C11DC7">
              <w:rPr>
                <w:rFonts w:ascii="Times New Roman" w:hAnsi="Times New Roman"/>
                <w:sz w:val="20"/>
                <w:szCs w:val="20"/>
              </w:rPr>
              <w:t xml:space="preserve"> с 2018г. по 2020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на 0,2%.</w:t>
            </w:r>
          </w:p>
        </w:tc>
      </w:tr>
    </w:tbl>
    <w:p w:rsidR="00CA2DC3" w:rsidRPr="00C11DC7" w:rsidRDefault="00CA2DC3" w:rsidP="008237E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 xml:space="preserve">2. Текстовая часть программы "Повышение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  <w:b/>
        </w:rPr>
        <w:t>округа</w:t>
      </w:r>
      <w:r w:rsidRPr="00C11DC7">
        <w:rPr>
          <w:rFonts w:ascii="Times New Roman" w:hAnsi="Times New Roman"/>
          <w:b/>
        </w:rPr>
        <w:t xml:space="preserve"> Нижегородской области»</w:t>
      </w: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К основным факторам, определяющим причины высокого уровня аварийности, следует отнести: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несвоевременность обнаружения ДТП и оказания медицинской помощи пострадавшим.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В 2020 году аварийность в районе немного снизилась.</w:t>
      </w:r>
    </w:p>
    <w:p w:rsid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За 9 месяцев 2020 года на территории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E44CCE" w:rsidRDefault="00E44CCE" w:rsidP="00E44CCE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E44CCE">
        <w:rPr>
          <w:rFonts w:ascii="Times New Roman" w:hAnsi="Times New Roman"/>
        </w:rPr>
        <w:t>а 12 месяцев 2024 году на территории обслуживания МО МВД России «Дивеевский» произошло уменьшение общего количества дорожно-транспортных происшествий с 62 в 2023 году до 60 в 2024 году, увеличение числа пострадавших в ДТП с 86 в 2023 году до 88 в 2024 году, количество детей получивших ранения при ДТП увеличилось с 12 в 2023 году до 18 в 2024 году.  Количество погибших осталось на уровне 2023 года 7 за 2024 год. Тем не менее, необходимо усилить несение службы по надзору за дорожным движением на аварийно-опасных участках улично-дорожной сети. Исходя из анализа аварийности, своевременно вносить корректировки в расстановки нарядов ДПС по времени суток и месту совершения ДТП.</w:t>
      </w:r>
    </w:p>
    <w:p w:rsidR="00E44CCE" w:rsidRPr="00C11DC7" w:rsidRDefault="00E44CCE" w:rsidP="00E44CCE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E44CCE">
        <w:rPr>
          <w:rFonts w:ascii="Times New Roman" w:hAnsi="Times New Roman"/>
        </w:rPr>
        <w:t>а 4 месяца 2025 году на территории обслуживания МО МВД России «Дивеевский» произошло увеличение общего количества дорожно-транспортных происшествий с 12 в 2024 году до 21 в 2025 году, числа пострадавших в ДТП увеличилось с 22 в 2024 году до 31 в 2025 году, количество детей получивших ранения при ДТП увеличилось с 2 в 2024 году до 8 в 2025 году.  Количество погибших увеличилось с 1 в 2024 году до 5 в 2025 году. Необходимо усилить несение службы по надзору за дорожным движением на аварийно-опасных участках улично-дорожной сети. Исходя из анализа аварийности, своевременно вносить корректировки в расстановки нарядов ДПС по времени суток и месту совершения ДТП.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354054" w:rsidRDefault="00354054" w:rsidP="00CA2DC3">
      <w:pPr>
        <w:spacing w:after="0"/>
        <w:ind w:firstLine="540"/>
        <w:rPr>
          <w:rFonts w:ascii="Times New Roman" w:hAnsi="Times New Roman"/>
          <w:b/>
        </w:rPr>
      </w:pPr>
    </w:p>
    <w:p w:rsidR="006452BF" w:rsidRDefault="006452BF" w:rsidP="00CA2DC3">
      <w:pPr>
        <w:spacing w:after="0"/>
        <w:ind w:firstLine="540"/>
        <w:rPr>
          <w:rFonts w:ascii="Times New Roman" w:hAnsi="Times New Roman"/>
          <w:b/>
        </w:rPr>
      </w:pPr>
    </w:p>
    <w:p w:rsidR="006452BF" w:rsidRDefault="006452BF" w:rsidP="00CA2DC3">
      <w:pPr>
        <w:spacing w:after="0"/>
        <w:ind w:firstLine="540"/>
        <w:rPr>
          <w:rFonts w:ascii="Times New Roman" w:hAnsi="Times New Roman"/>
          <w:b/>
        </w:rPr>
      </w:pPr>
    </w:p>
    <w:p w:rsidR="006452BF" w:rsidRPr="00C11DC7" w:rsidRDefault="006452BF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2.2. Цели, задачи программы.</w:t>
      </w:r>
    </w:p>
    <w:p w:rsidR="00CA2DC3" w:rsidRPr="00C11DC7" w:rsidRDefault="00CA2DC3" w:rsidP="00CA2DC3">
      <w:pPr>
        <w:spacing w:after="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формирование у детей навыков безопасного поведения на дорогах;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 w:rsidRPr="00C11DC7">
        <w:rPr>
          <w:rFonts w:ascii="Times New Roman" w:hAnsi="Times New Roman"/>
        </w:rPr>
        <w:t xml:space="preserve">средств фиксации </w:t>
      </w:r>
      <w:r w:rsidRPr="00C11DC7">
        <w:rPr>
          <w:rFonts w:ascii="Times New Roman" w:hAnsi="Times New Roman"/>
        </w:rPr>
        <w:t>нарушений дорожного движения (ПДД).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деятельности отдела образования администрации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</w:t>
      </w:r>
      <w:r w:rsidR="00230E3C">
        <w:rPr>
          <w:rFonts w:ascii="Times New Roman" w:hAnsi="Times New Roman"/>
        </w:rPr>
        <w:t xml:space="preserve"> на класс начальной школы, свето</w:t>
      </w:r>
      <w:r w:rsidRPr="00C11DC7">
        <w:rPr>
          <w:rFonts w:ascii="Times New Roman" w:hAnsi="Times New Roman"/>
        </w:rPr>
        <w:t>возвращающими элементами.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решения задачи развития современной системы оказания помощи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поддержанию высокой готовности сил и средств, задействованных для ликвидации последствий ДТП.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решения задачи совершенствования организации движения транспорта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представляет из себя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C11DC7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Default="00CA2DC3" w:rsidP="00CA2DC3">
      <w:pPr>
        <w:spacing w:after="0"/>
        <w:rPr>
          <w:rFonts w:ascii="Times New Roman" w:hAnsi="Times New Roman"/>
        </w:rPr>
      </w:pPr>
    </w:p>
    <w:p w:rsidR="00354054" w:rsidRDefault="00354054" w:rsidP="00CA2DC3">
      <w:pPr>
        <w:spacing w:after="0"/>
        <w:rPr>
          <w:rFonts w:ascii="Times New Roman" w:hAnsi="Times New Roman"/>
        </w:rPr>
      </w:pPr>
    </w:p>
    <w:p w:rsidR="00354054" w:rsidRPr="00C11DC7" w:rsidRDefault="00354054" w:rsidP="00CA2DC3">
      <w:pPr>
        <w:spacing w:after="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11DC7" w:rsidRDefault="00CA2DC3" w:rsidP="00CA2DC3">
      <w:pPr>
        <w:spacing w:after="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Действие программы предусмат</w:t>
      </w:r>
      <w:r w:rsidR="00520764">
        <w:rPr>
          <w:rFonts w:ascii="Times New Roman" w:hAnsi="Times New Roman"/>
        </w:rPr>
        <w:t>ривается в период с 2023</w:t>
      </w:r>
      <w:r w:rsidR="00F02F4F" w:rsidRPr="00C11DC7">
        <w:rPr>
          <w:rFonts w:ascii="Times New Roman" w:hAnsi="Times New Roman"/>
        </w:rPr>
        <w:t xml:space="preserve"> по 20</w:t>
      </w:r>
      <w:r w:rsidR="004B0826">
        <w:rPr>
          <w:rFonts w:ascii="Times New Roman" w:hAnsi="Times New Roman"/>
        </w:rPr>
        <w:t>30</w:t>
      </w:r>
      <w:r w:rsidRPr="00C11DC7">
        <w:rPr>
          <w:rFonts w:ascii="Times New Roman" w:hAnsi="Times New Roman"/>
        </w:rPr>
        <w:t xml:space="preserve"> годы.</w:t>
      </w: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Pr="00C11DC7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2.4. Перечень основных мероприятий программы.</w:t>
      </w:r>
    </w:p>
    <w:p w:rsidR="00BC6FD1" w:rsidRPr="00C11DC7" w:rsidRDefault="008B5A04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  <w:r w:rsidRPr="00C11DC7">
        <w:rPr>
          <w:rFonts w:ascii="Times New Roman" w:eastAsia="Arial" w:hAnsi="Times New Roman"/>
          <w:lang w:eastAsia="ar-SA"/>
        </w:rPr>
        <w:t>Перечень основных мероприятий муниципальной программы "</w:t>
      </w:r>
      <w:r w:rsidRPr="00C11DC7">
        <w:rPr>
          <w:rFonts w:ascii="Times New Roman" w:hAnsi="Times New Roman"/>
        </w:rPr>
        <w:t xml:space="preserve">Повышение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</w:t>
      </w:r>
      <w:r w:rsidRPr="00C11DC7">
        <w:rPr>
          <w:rFonts w:ascii="Times New Roman" w:eastAsia="Arial" w:hAnsi="Times New Roman"/>
          <w:lang w:eastAsia="ar-SA"/>
        </w:rPr>
        <w:t>" представлен в таблице 1 к муниципальной Программе.</w:t>
      </w:r>
    </w:p>
    <w:p w:rsidR="00EB2696" w:rsidRPr="00C11DC7" w:rsidRDefault="00EB2696" w:rsidP="00EB269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lang w:eastAsia="ar-SA"/>
        </w:rPr>
      </w:pPr>
    </w:p>
    <w:p w:rsidR="008B5A04" w:rsidRPr="00C11DC7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>3.Подпрограммы муниципальной Программы</w:t>
      </w:r>
    </w:p>
    <w:p w:rsidR="008B5A04" w:rsidRPr="00C11DC7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/>
          <w:lang w:eastAsia="ar-SA"/>
        </w:rPr>
      </w:pPr>
    </w:p>
    <w:p w:rsidR="008B5A04" w:rsidRPr="00C11DC7" w:rsidRDefault="008B5A04" w:rsidP="008237E1">
      <w:pPr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bCs/>
          <w:kern w:val="1"/>
        </w:rPr>
      </w:pPr>
      <w:r w:rsidRPr="00C11DC7">
        <w:rPr>
          <w:rFonts w:ascii="Times New Roman" w:eastAsia="Arial Unicode MS" w:hAnsi="Times New Roman"/>
          <w:b/>
          <w:bCs/>
          <w:kern w:val="1"/>
        </w:rPr>
        <w:t xml:space="preserve">3.1. </w:t>
      </w:r>
      <w:r w:rsidRPr="00C11DC7">
        <w:rPr>
          <w:rFonts w:ascii="Times New Roman" w:hAnsi="Times New Roman"/>
          <w:b/>
          <w:lang w:eastAsia="ru-RU"/>
        </w:rPr>
        <w:t>Подпрограмма 1 «</w:t>
      </w:r>
      <w:r w:rsidR="000937A5" w:rsidRPr="00C11DC7">
        <w:rPr>
          <w:rFonts w:ascii="Times New Roman" w:hAnsi="Times New Roman"/>
          <w:b/>
        </w:rPr>
        <w:t>Повышение безопасности дорожного движения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8B5A04" w:rsidRPr="00C11DC7" w:rsidTr="008237E1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8B5A04" w:rsidP="00DA780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="006E68CB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</w:t>
            </w:r>
            <w:r w:rsidR="00DA7806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ЖКХ,</w:t>
            </w:r>
            <w:r w:rsidR="006E68CB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экологии</w:t>
            </w:r>
            <w:r w:rsidR="00DA7806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и жилищной политики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,</w:t>
            </w:r>
            <w:r w:rsidR="00754143" w:rsidRPr="00754143">
              <w:rPr>
                <w:rFonts w:ascii="Times New Roman" w:hAnsi="Times New Roman"/>
                <w:sz w:val="20"/>
                <w:szCs w:val="20"/>
              </w:rPr>
              <w:t>Территориальное управление администрации Вознесенского муниципального округа Нижегородской области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992D81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 отдел</w:t>
            </w:r>
            <w:r w:rsidR="008B5A04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="008B5A04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="008B5A04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Нижегородской области;</w:t>
            </w:r>
          </w:p>
          <w:p w:rsidR="008B5A04" w:rsidRPr="00C11DC7" w:rsidRDefault="008B5A04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- </w:t>
            </w:r>
            <w:r w:rsidR="00992D81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Территориальное управление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.</w:t>
            </w:r>
          </w:p>
          <w:p w:rsidR="008D6E70" w:rsidRPr="00C11DC7" w:rsidRDefault="008D6E70" w:rsidP="008237E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МБУ «Редакция газеты «Наша жизнь»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B9213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8B5A04" w:rsidRPr="00C11DC7" w:rsidRDefault="008B5A04" w:rsidP="008237E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A55284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(по согласованию)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C11DC7" w:rsidRDefault="00C86CDF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C11DC7" w:rsidRDefault="00C86CDF" w:rsidP="008237E1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8B5A04" w:rsidRPr="00C11DC7" w:rsidTr="008237E1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5A04" w:rsidRPr="00C11DC7" w:rsidRDefault="008B5A04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</w:t>
            </w:r>
            <w:r w:rsidR="00C86CD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а реализуется в один этап в 2023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-20</w:t>
            </w:r>
            <w:r w:rsidR="00EF312E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30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годах</w:t>
            </w:r>
          </w:p>
        </w:tc>
      </w:tr>
      <w:tr w:rsidR="00EF312E" w:rsidRPr="00C11DC7" w:rsidTr="008237E1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EF312E" w:rsidRPr="00C11DC7" w:rsidRDefault="00EF312E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F312E" w:rsidRPr="00C11DC7" w:rsidRDefault="00EF312E" w:rsidP="008237E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EF312E" w:rsidRPr="00C11DC7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="00F50F8F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100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F50F8F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0</w:t>
            </w:r>
          </w:p>
        </w:tc>
      </w:tr>
      <w:tr w:rsidR="00EF312E" w:rsidRPr="00C11DC7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33760B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EF312E" w:rsidRPr="00C11DC7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EF312E" w:rsidRPr="00C11DC7" w:rsidRDefault="00EF312E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312E" w:rsidRPr="00C11DC7" w:rsidRDefault="00EF312E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40</w:t>
            </w:r>
          </w:p>
        </w:tc>
      </w:tr>
      <w:tr w:rsidR="008B5A04" w:rsidRPr="00C11DC7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C11DC7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C11DC7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:rsidR="008B5A04" w:rsidRPr="00C11DC7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протяженность отремонтирова</w:t>
            </w:r>
            <w:r w:rsidR="00C65C94" w:rsidRPr="00C11DC7">
              <w:rPr>
                <w:rFonts w:ascii="Times New Roman" w:hAnsi="Times New Roman"/>
                <w:sz w:val="20"/>
                <w:szCs w:val="20"/>
              </w:rPr>
              <w:t>нных автомобильных дорог за 2023-20</w:t>
            </w:r>
            <w:r w:rsidR="00EF312E">
              <w:rPr>
                <w:rFonts w:ascii="Times New Roman" w:hAnsi="Times New Roman"/>
                <w:sz w:val="20"/>
                <w:szCs w:val="20"/>
              </w:rPr>
              <w:t>30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годы – </w:t>
            </w:r>
            <w:r w:rsidR="004B0826">
              <w:rPr>
                <w:rFonts w:ascii="Times New Roman" w:hAnsi="Times New Roman"/>
                <w:sz w:val="20"/>
                <w:szCs w:val="20"/>
              </w:rPr>
              <w:t xml:space="preserve">4,8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:rsidR="00C65C94" w:rsidRPr="00C11DC7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Pr="00C11DC7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3.1.2.  Текстовая часть подпрограммы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8237E1" w:rsidRPr="00C11DC7">
        <w:rPr>
          <w:rFonts w:ascii="Times New Roman" w:hAnsi="Times New Roman"/>
          <w:b/>
          <w:sz w:val="24"/>
          <w:szCs w:val="24"/>
        </w:rPr>
        <w:t>Повышение безопасности дорожного движения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C11DC7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C11DC7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–2</w:t>
      </w:r>
      <w:r w:rsidR="009D3F61" w:rsidRP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 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04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7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2</w:t>
      </w:r>
      <w:r w:rsidR="00AB22CE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6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, щебеночные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="009D3F61">
        <w:rPr>
          <w:rFonts w:ascii="Times New Roman" w:eastAsia="Arial" w:hAnsi="Times New Roman"/>
          <w:color w:val="000000"/>
          <w:sz w:val="24"/>
          <w:szCs w:val="24"/>
          <w:lang w:eastAsia="ar-SA"/>
        </w:rPr>
        <w:t>,2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11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ж/б плиты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1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067</w:t>
      </w:r>
      <w:r w:rsidR="005B66E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C11DC7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:rsidR="00F50456" w:rsidRPr="00C11DC7" w:rsidRDefault="00F50456" w:rsidP="00AE4A8E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8D6E70" w:rsidRPr="00C11DC7" w:rsidRDefault="008D6E70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C11DC7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AE4A8E" w:rsidRPr="00C11DC7" w:rsidRDefault="00AE4A8E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AE4A8E" w:rsidRPr="00C11DC7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AE4A8E" w:rsidRPr="00C11DC7" w:rsidRDefault="00AE4A8E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C11DC7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представлен в таблице 1 муниципальной Подпрограммы.</w:t>
      </w:r>
    </w:p>
    <w:p w:rsidR="00BC6FD1" w:rsidRPr="00C11DC7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C11DC7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3.2. </w:t>
      </w:r>
      <w:r w:rsidR="000937A5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96"/>
        <w:gridCol w:w="3521"/>
        <w:gridCol w:w="3551"/>
      </w:tblGrid>
      <w:tr w:rsidR="00374CA8" w:rsidRPr="00C11DC7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4143" w:rsidRPr="00C11DC7" w:rsidRDefault="00374CA8" w:rsidP="00754143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администрация 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(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>отдел ЖКХ,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экологии</w:t>
            </w:r>
            <w:r w:rsidR="0075414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и жилищной политики, </w:t>
            </w:r>
            <w:r w:rsidR="00754143"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="00754143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)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C11DC7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-</w:t>
            </w:r>
            <w:r w:rsidR="00992D81"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отдел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образования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муниципального </w:t>
            </w:r>
            <w:r w:rsidR="00B9213F"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Нижегородской области;</w:t>
            </w:r>
          </w:p>
          <w:p w:rsidR="008F5959" w:rsidRPr="00C11DC7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отдел имущественных отношений администрации Вознесенского муниципального округа Нижегородской области;</w:t>
            </w:r>
          </w:p>
          <w:p w:rsidR="00374CA8" w:rsidRPr="00C11DC7" w:rsidRDefault="008F5959" w:rsidP="008F5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sz w:val="20"/>
                <w:szCs w:val="20"/>
              </w:rPr>
              <w:t>- Территориальный отдел администрации Вознесенского муниципального округа Нижегородской области;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C11DC7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 w:rsidR="007541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="00B9213F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374CA8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="008F5959"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тделение ГИБДД</w:t>
            </w: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  <w:p w:rsidR="00212414" w:rsidRPr="00C11DC7" w:rsidRDefault="00212414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Территориальный отдел администрации Вознесенского муниципального округа Нижегородской области;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C11DC7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- повышение безопасности дорожного движения</w:t>
            </w:r>
          </w:p>
        </w:tc>
      </w:tr>
      <w:tr w:rsidR="00374CA8" w:rsidRPr="00C11DC7" w:rsidTr="008F5959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C11DC7" w:rsidRDefault="00374CA8" w:rsidP="008F595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Подпрограмма реализуется в один этап в 2023-20</w:t>
            </w:r>
            <w:r w:rsidR="004B0826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30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 годах</w:t>
            </w:r>
          </w:p>
        </w:tc>
      </w:tr>
      <w:tr w:rsidR="004B0826" w:rsidRPr="00C11DC7" w:rsidTr="009919C5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Объемы бюджетных ассигнований   Подпрограммы за счет средств бюджета Вознесенского муниципального округа</w:t>
            </w:r>
          </w:p>
          <w:p w:rsidR="004B0826" w:rsidRPr="00C11DC7" w:rsidRDefault="004B0826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B0826" w:rsidRPr="00C11DC7" w:rsidRDefault="004B0826" w:rsidP="009919C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«Развитие транспортной инфраструктуры Вознесенского муниципального округа Нижегородской области,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тыс. руб.</w:t>
            </w:r>
          </w:p>
        </w:tc>
      </w:tr>
      <w:tr w:rsidR="004B0826" w:rsidRPr="00C11DC7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86140E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247627,1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2023год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27030,4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4933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24884,3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4B0826" w:rsidP="008D7267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41821,3</w:t>
            </w:r>
          </w:p>
        </w:tc>
      </w:tr>
      <w:tr w:rsidR="004B0826" w:rsidRPr="00C11DC7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20386,9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Pr="00C11DC7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26</w:t>
            </w:r>
            <w:r w:rsidR="00D33D08">
              <w:rPr>
                <w:rFonts w:ascii="Times New Roman" w:hAnsi="Times New Roman" w:cs="Calibri"/>
                <w:sz w:val="20"/>
                <w:szCs w:val="20"/>
                <w:lang w:eastAsia="ar-SA"/>
              </w:rPr>
              <w:t>496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,5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2028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Default="003155F3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275</w:t>
            </w:r>
            <w:r w:rsidR="00D33D08">
              <w:rPr>
                <w:rFonts w:ascii="Times New Roman" w:hAnsi="Times New Roman" w:cs="Calibri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>2,5</w:t>
            </w:r>
          </w:p>
        </w:tc>
      </w:tr>
      <w:tr w:rsidR="004B0826" w:rsidRPr="00C11DC7" w:rsidTr="003E0F55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2029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4B0826" w:rsidRPr="00C11DC7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B0826" w:rsidRPr="00C11DC7" w:rsidRDefault="004B0826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2030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826" w:rsidRDefault="004B0826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4B0826">
              <w:rPr>
                <w:rFonts w:ascii="Times New Roman" w:hAnsi="Times New Roman" w:cs="Calibri"/>
                <w:sz w:val="20"/>
                <w:szCs w:val="20"/>
                <w:lang w:eastAsia="ar-SA"/>
              </w:rPr>
              <w:t>27037,6</w:t>
            </w:r>
          </w:p>
        </w:tc>
      </w:tr>
      <w:tr w:rsidR="00374CA8" w:rsidRPr="00C11DC7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  <w:t>Непосредственные результаты:</w:t>
            </w:r>
          </w:p>
          <w:p w:rsidR="00374CA8" w:rsidRPr="00C11DC7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0"/>
                <w:szCs w:val="20"/>
              </w:rPr>
            </w:pP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протяженность отремонтированных автомобил</w:t>
            </w:r>
            <w:r w:rsidR="00807505" w:rsidRPr="00C11DC7">
              <w:rPr>
                <w:rFonts w:ascii="Times New Roman" w:hAnsi="Times New Roman"/>
                <w:sz w:val="20"/>
                <w:szCs w:val="20"/>
              </w:rPr>
              <w:t>ьных дорог за 2023-20</w:t>
            </w:r>
            <w:r w:rsidR="004B0826">
              <w:rPr>
                <w:rFonts w:ascii="Times New Roman" w:hAnsi="Times New Roman"/>
                <w:sz w:val="20"/>
                <w:szCs w:val="20"/>
              </w:rPr>
              <w:t>30</w:t>
            </w:r>
            <w:r w:rsidR="00807505" w:rsidRPr="00C11DC7">
              <w:rPr>
                <w:rFonts w:ascii="Times New Roman" w:hAnsi="Times New Roman"/>
                <w:sz w:val="20"/>
                <w:szCs w:val="20"/>
              </w:rPr>
              <w:t xml:space="preserve"> годы – 4</w:t>
            </w:r>
            <w:r w:rsidR="007D1F86" w:rsidRPr="00C11DC7">
              <w:rPr>
                <w:rFonts w:ascii="Times New Roman" w:hAnsi="Times New Roman"/>
                <w:sz w:val="20"/>
                <w:szCs w:val="20"/>
              </w:rPr>
              <w:t>,8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</w:tr>
    </w:tbl>
    <w:p w:rsidR="008D6E70" w:rsidRPr="00C11DC7" w:rsidRDefault="008D6E70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C11DC7" w:rsidRDefault="00374CA8" w:rsidP="00E81B5A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lastRenderedPageBreak/>
        <w:t xml:space="preserve">3.2.2.  Текстовая часть подпрограммы 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="00992D81"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C11DC7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обеспечивают жизнедеятельность всех населенных пунктов и во многом определяют возможности развития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В настоящее время общая протяженность автомобильных дорог местного значения составляет – 2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35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– 1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04,172 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км, асфальтобетонные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843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щебеночные – 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64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,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211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4B0826">
        <w:rPr>
          <w:rFonts w:ascii="Times New Roman" w:eastAsia="Arial" w:hAnsi="Times New Roman"/>
          <w:color w:val="000000"/>
          <w:sz w:val="24"/>
          <w:szCs w:val="24"/>
          <w:lang w:eastAsia="ar-SA"/>
        </w:rPr>
        <w:t>, ж/б – 1,067 км.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реконструкции автомобильных дорог. </w:t>
      </w:r>
    </w:p>
    <w:p w:rsidR="00374CA8" w:rsidRPr="00C11DC7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Вознесенского муниципального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C11DC7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Pr="00C11DC7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81B5A" w:rsidRDefault="00374CA8" w:rsidP="00E81B5A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3.2.3. Цели, задачи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 w:rsidRPr="00C11DC7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C11DC7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C11DC7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DB42B3" w:rsidRDefault="00D875D9" w:rsidP="00DB42B3">
      <w:pPr>
        <w:tabs>
          <w:tab w:val="left" w:pos="144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3.2.4</w:t>
      </w:r>
      <w:r w:rsidR="00374CA8" w:rsidRPr="00DB42B3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Сроки и этапы реализации Подпрограммы </w:t>
      </w:r>
    </w:p>
    <w:p w:rsidR="00AE4A8E" w:rsidRPr="00C11DC7" w:rsidRDefault="00AE4A8E" w:rsidP="00AE4A8E">
      <w:pPr>
        <w:pStyle w:val="af0"/>
        <w:tabs>
          <w:tab w:val="left" w:pos="1440"/>
        </w:tabs>
        <w:suppressAutoHyphens/>
        <w:spacing w:after="0" w:line="100" w:lineRule="atLeast"/>
        <w:ind w:left="143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C11DC7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предусматривается в период с 2023 по 20</w:t>
      </w:r>
      <w:r w:rsidR="004B0826">
        <w:rPr>
          <w:rFonts w:ascii="Times New Roman" w:eastAsia="Arial Unicode MS" w:hAnsi="Times New Roman" w:cs="Tahoma"/>
          <w:kern w:val="1"/>
          <w:sz w:val="24"/>
          <w:szCs w:val="24"/>
        </w:rPr>
        <w:t>30</w:t>
      </w: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164292" w:rsidRDefault="00D875D9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3.2.5.</w:t>
      </w:r>
      <w:r w:rsidR="00374CA8" w:rsidRPr="00D875D9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Перечень основных мероприятий Подпрограммы </w:t>
      </w:r>
    </w:p>
    <w:p w:rsidR="00E81B5A" w:rsidRDefault="00E81B5A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164292" w:rsidRDefault="00374CA8" w:rsidP="00164292">
      <w:pPr>
        <w:tabs>
          <w:tab w:val="left" w:pos="360"/>
        </w:tabs>
        <w:suppressAutoHyphens/>
        <w:spacing w:after="0" w:line="100" w:lineRule="atLeast"/>
        <w:ind w:left="719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C11DC7">
        <w:rPr>
          <w:rFonts w:ascii="Times New Roman" w:eastAsia="Arial Unicode MS" w:hAnsi="Times New Roman" w:cs="Tahoma"/>
          <w:kern w:val="1"/>
          <w:sz w:val="24"/>
          <w:szCs w:val="24"/>
        </w:rPr>
        <w:t>Перечень основных мероприятий Подпрограммы представлен в таблице 1 муниципальной Подпрограммы.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11DC7" w:rsidSect="005E44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:rsidR="00CA2DC3" w:rsidRPr="00C11DC7" w:rsidRDefault="00CA2DC3" w:rsidP="00CA2DC3">
      <w:pPr>
        <w:rPr>
          <w:rFonts w:ascii="Times New Roman" w:hAnsi="Times New Roman"/>
        </w:rPr>
      </w:pPr>
      <w:r w:rsidRPr="00C11DC7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64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6"/>
        <w:gridCol w:w="2552"/>
        <w:gridCol w:w="1985"/>
        <w:gridCol w:w="850"/>
        <w:gridCol w:w="2694"/>
        <w:gridCol w:w="377"/>
        <w:gridCol w:w="30"/>
        <w:gridCol w:w="141"/>
        <w:gridCol w:w="65"/>
        <w:gridCol w:w="48"/>
        <w:gridCol w:w="454"/>
        <w:gridCol w:w="567"/>
        <w:gridCol w:w="567"/>
        <w:gridCol w:w="567"/>
        <w:gridCol w:w="567"/>
        <w:gridCol w:w="567"/>
        <w:gridCol w:w="709"/>
        <w:gridCol w:w="709"/>
        <w:gridCol w:w="709"/>
        <w:gridCol w:w="850"/>
      </w:tblGrid>
      <w:tr w:rsidR="00D67E27" w:rsidRPr="00C11DC7" w:rsidTr="00D67E27">
        <w:trPr>
          <w:trHeight w:val="91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6927" w:type="dxa"/>
            <w:gridSpan w:val="15"/>
          </w:tcPr>
          <w:p w:rsidR="00D67E27" w:rsidRPr="00C11DC7" w:rsidRDefault="00D67E27" w:rsidP="00D67E27">
            <w:pPr>
              <w:tabs>
                <w:tab w:val="center" w:pos="62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D67E27" w:rsidRPr="00C11DC7" w:rsidTr="00E67881">
        <w:trPr>
          <w:trHeight w:val="91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67E27" w:rsidRPr="00C11DC7" w:rsidTr="00E67881">
        <w:trPr>
          <w:trHeight w:val="781"/>
        </w:trPr>
        <w:tc>
          <w:tcPr>
            <w:tcW w:w="9517" w:type="dxa"/>
            <w:gridSpan w:val="5"/>
            <w:vAlign w:val="center"/>
            <w:hideMark/>
          </w:tcPr>
          <w:p w:rsidR="00D67E27" w:rsidRPr="00C11DC7" w:rsidRDefault="00D67E27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1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</w:tr>
      <w:tr w:rsidR="00D67E27" w:rsidRPr="00C11DC7" w:rsidTr="00E67881">
        <w:trPr>
          <w:trHeight w:val="3656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8</w:t>
            </w: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67881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E67881">
        <w:trPr>
          <w:trHeight w:val="29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24CEE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D67E27" w:rsidRPr="00C11DC7" w:rsidTr="00F15539">
        <w:trPr>
          <w:trHeight w:val="228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175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деление ГИБДД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E678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D67E27" w:rsidRPr="00C11DC7" w:rsidTr="00E67881">
        <w:trPr>
          <w:trHeight w:val="189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881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232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F50F8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67881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678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vAlign w:val="center"/>
            <w:hideMark/>
          </w:tcPr>
          <w:p w:rsidR="00D67E27" w:rsidRPr="00F15539" w:rsidRDefault="00E678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67E27" w:rsidRPr="00C11DC7" w:rsidTr="00E67881">
        <w:trPr>
          <w:trHeight w:val="1875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377E1F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D67E27" w:rsidRPr="00C11DC7" w:rsidTr="00E67881">
        <w:trPr>
          <w:trHeight w:val="2761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 строительство(реконструкцию)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D67E27" w:rsidRPr="00C11DC7" w:rsidTr="00E67881">
        <w:trPr>
          <w:trHeight w:val="2264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FB49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«Реконструкция асфальтированной</w:t>
            </w:r>
            <w:r w:rsidR="00FB49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r w:rsidR="00FB49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округа,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D67E27" w:rsidRPr="00C11DC7" w:rsidRDefault="00D67E27" w:rsidP="0000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3D6B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«Подъезд к крестьянскому (фермерскому) хозяйству «Мелешин» от автодороги «Нарышкино- с. Илев»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3D6B4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экологии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D67E27" w:rsidRPr="00C11DC7" w:rsidTr="00E67881">
        <w:trPr>
          <w:trHeight w:val="204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р.п. Вознесенское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F15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1"/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D67E27" w:rsidRPr="00C11DC7" w:rsidTr="00E67881">
        <w:trPr>
          <w:trHeight w:val="18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Боченкова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D67E27" w:rsidRDefault="00D67E27" w:rsidP="00881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ЖКХ,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администрации округа,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D67E27" w:rsidRPr="00C11DC7" w:rsidTr="00E67881">
        <w:trPr>
          <w:trHeight w:val="2292"/>
        </w:trPr>
        <w:tc>
          <w:tcPr>
            <w:tcW w:w="1436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Советская в р.п. Вознесенское Вознесенского муниципального округа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4" w:type="dxa"/>
            <w:vAlign w:val="center"/>
            <w:hideMark/>
          </w:tcPr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ЖКХ,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экологии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жилищной политики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округа,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входящие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состав округа (по согласованию)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00650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D67E27" w:rsidRPr="00C11DC7" w:rsidTr="00E67881">
        <w:trPr>
          <w:trHeight w:val="711"/>
        </w:trPr>
        <w:tc>
          <w:tcPr>
            <w:tcW w:w="9517" w:type="dxa"/>
            <w:gridSpan w:val="5"/>
            <w:vAlign w:val="center"/>
            <w:hideMark/>
          </w:tcPr>
          <w:p w:rsidR="00D67E27" w:rsidRPr="00060EA6" w:rsidRDefault="00D67E27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2 «Развитие транспортной инфраструктуры Вознесенского муниципального округа Нижегородской области» </w:t>
            </w: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461F51" w:rsidRDefault="00D67E27" w:rsidP="007A6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27030,4</w:t>
            </w:r>
          </w:p>
        </w:tc>
        <w:tc>
          <w:tcPr>
            <w:tcW w:w="567" w:type="dxa"/>
            <w:vAlign w:val="center"/>
            <w:hideMark/>
          </w:tcPr>
          <w:p w:rsidR="00D67E27" w:rsidRPr="00461F51" w:rsidRDefault="00D67E27" w:rsidP="00C76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24884,3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F50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399A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987</w:t>
            </w: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00650D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3155F3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20346,9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3155F3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6496,5</w:t>
            </w:r>
          </w:p>
        </w:tc>
        <w:tc>
          <w:tcPr>
            <w:tcW w:w="709" w:type="dxa"/>
          </w:tcPr>
          <w:p w:rsidR="00D67E27" w:rsidRPr="0003278A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  <w:r w:rsidR="003155F3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709" w:type="dxa"/>
          </w:tcPr>
          <w:p w:rsidR="00D67E27" w:rsidRPr="00461F51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709" w:type="dxa"/>
          </w:tcPr>
          <w:p w:rsidR="00D67E27" w:rsidRPr="00461F51" w:rsidRDefault="0000650D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850" w:type="dxa"/>
            <w:vAlign w:val="center"/>
            <w:hideMark/>
          </w:tcPr>
          <w:p w:rsidR="00D67E27" w:rsidRPr="00461F51" w:rsidRDefault="00461F51" w:rsidP="007F14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1F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355372,9</w:t>
            </w:r>
          </w:p>
        </w:tc>
      </w:tr>
      <w:tr w:rsidR="00D67E27" w:rsidRPr="00C11DC7" w:rsidTr="00E67881">
        <w:trPr>
          <w:trHeight w:val="1383"/>
        </w:trPr>
        <w:tc>
          <w:tcPr>
            <w:tcW w:w="1436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Вознесенского муниципального округа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1852,</w:t>
            </w:r>
          </w:p>
          <w:p w:rsidR="00D67E27" w:rsidRPr="00B74892" w:rsidRDefault="00D67E27" w:rsidP="003E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F15539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00650D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362854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6193</w:t>
            </w:r>
            <w:r w:rsidR="0000650D"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</w:tr>
      <w:tr w:rsidR="00D67E27" w:rsidRPr="00E070F5" w:rsidTr="00E67881">
        <w:trPr>
          <w:trHeight w:val="2537"/>
        </w:trPr>
        <w:tc>
          <w:tcPr>
            <w:tcW w:w="1436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9254B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1814,5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709" w:type="dxa"/>
          </w:tcPr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650D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00650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650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362854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6067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DE12C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7E27" w:rsidRPr="00E070F5" w:rsidTr="00E67881">
        <w:trPr>
          <w:trHeight w:val="176"/>
        </w:trPr>
        <w:tc>
          <w:tcPr>
            <w:tcW w:w="1436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Изготовление проектно-сметной документации и проведение экспертизы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ПСД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B74892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9456C5" w:rsidRDefault="000C044C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67E27"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E12C7" w:rsidP="00047F7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  <w:r w:rsidR="00D67E27"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67E27" w:rsidRPr="0003278A" w:rsidTr="00E67881">
        <w:trPr>
          <w:trHeight w:val="70"/>
        </w:trPr>
        <w:tc>
          <w:tcPr>
            <w:tcW w:w="1436" w:type="dxa"/>
            <w:vAlign w:val="center"/>
            <w:hideMark/>
          </w:tcPr>
          <w:p w:rsidR="00D67E27" w:rsidRPr="00C11DC7" w:rsidRDefault="00D67E27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973C0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16711,8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21555,7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A1CD3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19846</w:t>
            </w:r>
            <w:r w:rsidR="00D67E27"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709" w:type="dxa"/>
          </w:tcPr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EA1CD3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709" w:type="dxa"/>
          </w:tcPr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DE12C7" w:rsidP="00DE12C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709" w:type="dxa"/>
          </w:tcPr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12C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DE12C7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EA1CD3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9927</w:t>
            </w:r>
          </w:p>
        </w:tc>
      </w:tr>
      <w:tr w:rsidR="00D67E27" w:rsidRPr="0003278A" w:rsidTr="00E67881">
        <w:trPr>
          <w:trHeight w:val="718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12661,9</w:t>
            </w:r>
          </w:p>
        </w:tc>
        <w:tc>
          <w:tcPr>
            <w:tcW w:w="567" w:type="dxa"/>
            <w:vAlign w:val="center"/>
            <w:hideMark/>
          </w:tcPr>
          <w:p w:rsidR="00D67E27" w:rsidRPr="00552BA1" w:rsidRDefault="00D67E27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10765,8</w:t>
            </w:r>
          </w:p>
        </w:tc>
        <w:tc>
          <w:tcPr>
            <w:tcW w:w="567" w:type="dxa"/>
            <w:vAlign w:val="center"/>
            <w:hideMark/>
          </w:tcPr>
          <w:p w:rsidR="00D67E27" w:rsidRPr="00AA0A39" w:rsidRDefault="00D67E27" w:rsidP="0029062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1F399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811</w:t>
            </w:r>
            <w:r w:rsidRPr="00AA0A3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E12C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D67E27" w:rsidP="00C86C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EA1CD3"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</w:t>
            </w: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EA1CD3"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21948,7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EA1CD3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22925,0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20140,7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EA1CD3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9274,6</w:t>
            </w:r>
          </w:p>
        </w:tc>
      </w:tr>
      <w:tr w:rsidR="00D67E27" w:rsidRPr="0003278A" w:rsidTr="00E67881">
        <w:trPr>
          <w:trHeight w:val="233"/>
        </w:trPr>
        <w:tc>
          <w:tcPr>
            <w:tcW w:w="1436" w:type="dxa"/>
            <w:vAlign w:val="center"/>
            <w:hideMark/>
          </w:tcPr>
          <w:p w:rsidR="00D67E27" w:rsidRPr="00C11DC7" w:rsidRDefault="00D67E2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5072,5</w:t>
            </w:r>
          </w:p>
        </w:tc>
        <w:tc>
          <w:tcPr>
            <w:tcW w:w="567" w:type="dxa"/>
            <w:vAlign w:val="center"/>
            <w:hideMark/>
          </w:tcPr>
          <w:p w:rsidR="00D67E27" w:rsidRPr="004933E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5815,4</w:t>
            </w:r>
          </w:p>
        </w:tc>
        <w:tc>
          <w:tcPr>
            <w:tcW w:w="567" w:type="dxa"/>
            <w:vAlign w:val="center"/>
            <w:hideMark/>
          </w:tcPr>
          <w:p w:rsidR="00D67E27" w:rsidRPr="00F76ECC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  <w:r w:rsidRPr="00AA0A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4266,2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A1CD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3947,8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A1CD3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027,5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709" w:type="dxa"/>
          </w:tcPr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4328,9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487B32" w:rsidP="00552BA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  <w:r w:rsidR="00E25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409</w:t>
            </w:r>
            <w:r w:rsidR="00D67E27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25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67E27" w:rsidRPr="0003278A" w:rsidTr="00F15539">
        <w:trPr>
          <w:trHeight w:val="442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округа Нижегородской области 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60EA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7" w:type="dxa"/>
            <w:vAlign w:val="center"/>
            <w:hideMark/>
          </w:tcPr>
          <w:p w:rsidR="00D67E27" w:rsidRPr="00060EA6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25F8F" w:rsidP="00487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25F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</w:tcPr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E25F8F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  <w:r w:rsidR="00487B32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</w:tcPr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709" w:type="dxa"/>
          </w:tcPr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03278A" w:rsidRDefault="00487B32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50" w:type="dxa"/>
            <w:vAlign w:val="center"/>
            <w:hideMark/>
          </w:tcPr>
          <w:p w:rsidR="00D67E27" w:rsidRPr="0003278A" w:rsidRDefault="00487B32" w:rsidP="00487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3</w:t>
            </w:r>
            <w:r w:rsidR="00E25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881</w:t>
            </w:r>
            <w:r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25F8F" w:rsidRPr="000327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7E27" w:rsidRPr="00C11DC7" w:rsidTr="00E67881">
        <w:trPr>
          <w:trHeight w:val="70"/>
        </w:trPr>
        <w:tc>
          <w:tcPr>
            <w:tcW w:w="1436" w:type="dxa"/>
            <w:vAlign w:val="center"/>
            <w:hideMark/>
          </w:tcPr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1F399A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</w:t>
            </w:r>
            <w:r w:rsidR="00487B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87B32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AA0A39" w:rsidRDefault="00487B32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362854" w:rsidP="00552B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  <w:r w:rsidR="00D67E27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B37003" w:rsidRPr="00F155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67E27" w:rsidRPr="00C11DC7" w:rsidTr="00E67881">
        <w:trPr>
          <w:trHeight w:val="1422"/>
        </w:trPr>
        <w:tc>
          <w:tcPr>
            <w:tcW w:w="1436" w:type="dxa"/>
            <w:vAlign w:val="center"/>
            <w:hideMark/>
          </w:tcPr>
          <w:p w:rsidR="00D67E27" w:rsidRPr="00C11DC7" w:rsidRDefault="00D67E27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D200E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29062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062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24640,5</w:t>
            </w:r>
          </w:p>
        </w:tc>
      </w:tr>
      <w:tr w:rsidR="00D67E27" w:rsidRPr="00C11DC7" w:rsidTr="00E67881">
        <w:trPr>
          <w:trHeight w:val="262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(подъезд к магазину «Пятерочка», подход к пляжной зоне и «Вознесенской ЦРБ»)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 xml:space="preserve">Вознесенского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3631,2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  <w:hideMark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3631,2</w:t>
            </w:r>
          </w:p>
        </w:tc>
      </w:tr>
      <w:tr w:rsidR="00D67E27" w:rsidRPr="00C11DC7" w:rsidTr="00E67881">
        <w:trPr>
          <w:trHeight w:val="1351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_Hlk206495033"/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Ремонт автомобильной дороги по ул. Тютикова в р.п. Вознесенское Вознесенского муниципального округа нижегородской области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37003" w:rsidRDefault="00B37003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sz w:val="20"/>
                <w:szCs w:val="20"/>
                <w:lang w:eastAsia="ru-RU"/>
              </w:rPr>
              <w:t>2518,6</w:t>
            </w:r>
          </w:p>
        </w:tc>
      </w:tr>
      <w:bookmarkEnd w:id="2"/>
      <w:tr w:rsidR="00D67E27" w:rsidRPr="00C11DC7" w:rsidTr="00E67881">
        <w:trPr>
          <w:trHeight w:val="1365"/>
        </w:trPr>
        <w:tc>
          <w:tcPr>
            <w:tcW w:w="1436" w:type="dxa"/>
            <w:vAlign w:val="center"/>
            <w:hideMark/>
          </w:tcPr>
          <w:p w:rsidR="00D67E27" w:rsidRPr="00C11DC7" w:rsidRDefault="00D67E27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552" w:type="dxa"/>
            <w:vAlign w:val="center"/>
            <w:hideMark/>
          </w:tcPr>
          <w:p w:rsidR="00D67E27" w:rsidRPr="00C11DC7" w:rsidRDefault="00D67E27" w:rsidP="00C86CD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участка автомобильной дороги р.п. Вознесенское ул. Зеленая, д.99,101,103,105, участок №1, участок №2, участок №3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D67E27" w:rsidRPr="00C11DC7" w:rsidRDefault="00D67E27" w:rsidP="00EB2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53505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B3700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Align w:val="center"/>
            <w:hideMark/>
          </w:tcPr>
          <w:p w:rsidR="00D67E27" w:rsidRPr="00E070F5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1103,9</w:t>
            </w: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Лаптевой (подъезд к «Вознесенской СОШ») в р.п. Вознесенское 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2661,1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2801,2</w:t>
            </w: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44E65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018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0F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4229,5</w:t>
            </w:r>
          </w:p>
        </w:tc>
      </w:tr>
      <w:tr w:rsidR="00D67E27" w:rsidRPr="00C11DC7" w:rsidTr="00E67881">
        <w:trPr>
          <w:cantSplit/>
          <w:trHeight w:val="1335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D73E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211,</w:t>
            </w: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37003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B37003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1C5928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Зеленая (участок 2 км. 0.000-0.086, участок 1 км. 0.387-0.426)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Территориальное управление администрации Вознесенского муниципального округа;</w:t>
            </w: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1106,2</w:t>
            </w:r>
          </w:p>
        </w:tc>
      </w:tr>
      <w:tr w:rsidR="00D67E27" w:rsidRPr="001C5928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1C5928" w:rsidRDefault="00F15539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Pr="001C5928" w:rsidRDefault="00D67E27" w:rsidP="001C5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Tr="00E67881">
        <w:trPr>
          <w:trHeight w:val="33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Первомайская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+270) и ул. Советская (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км. 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+00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+037</w:t>
            </w:r>
            <w:r w:rsidRPr="001C59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27" w:rsidRDefault="00D67E2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  <w:t>Вознесенского муниципального округа;</w:t>
            </w: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0"/>
                <w:szCs w:val="20"/>
              </w:rPr>
            </w:pPr>
          </w:p>
          <w:p w:rsidR="00D67E27" w:rsidRDefault="00D67E2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 отделы территориального управления администрации Вознесенского муниципального округа Нижегородской области;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2826,77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2975,55</w:t>
            </w:r>
          </w:p>
        </w:tc>
      </w:tr>
      <w:tr w:rsidR="00D67E27" w:rsidTr="00E67881">
        <w:trPr>
          <w:trHeight w:val="33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Default="00F15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27" w:rsidRDefault="00D67E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330"/>
        </w:trPr>
        <w:tc>
          <w:tcPr>
            <w:tcW w:w="1436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D67E2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автомобильной дороги по ул. Пушкина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  <w:hideMark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D47511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РБ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5233,20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5508,63</w:t>
            </w:r>
          </w:p>
        </w:tc>
      </w:tr>
      <w:tr w:rsidR="00D67E27" w:rsidRPr="00C11DC7" w:rsidTr="00E67881">
        <w:trPr>
          <w:trHeight w:val="330"/>
        </w:trPr>
        <w:tc>
          <w:tcPr>
            <w:tcW w:w="1436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  <w:hideMark/>
          </w:tcPr>
          <w:p w:rsidR="00D67E27" w:rsidRPr="00C11DC7" w:rsidRDefault="00D67E27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0F3EB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275,43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F1553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15539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E27" w:rsidRPr="00E070F5" w:rsidRDefault="00F15539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  <w:hideMark/>
          </w:tcPr>
          <w:p w:rsidR="00D67E27" w:rsidRPr="00E070F5" w:rsidRDefault="00D67E27" w:rsidP="002F1E3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35"/>
        </w:trPr>
        <w:tc>
          <w:tcPr>
            <w:tcW w:w="1436" w:type="dxa"/>
            <w:vMerge w:val="restart"/>
            <w:vAlign w:val="center"/>
          </w:tcPr>
          <w:p w:rsidR="00D67E27" w:rsidRPr="00C11DC7" w:rsidRDefault="00D67E27" w:rsidP="00583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D67E27" w:rsidRDefault="00D67E27" w:rsidP="00583A5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 п. Вознесенское Вознесенского муниципального округа Нижегородской области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77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F977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РБ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709,7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747,1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 w:rsidRPr="00C11DC7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7" w:type="dxa"/>
            <w:vAlign w:val="center"/>
          </w:tcPr>
          <w:p w:rsidR="00D67E27" w:rsidRPr="0029062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42C2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(реконструкцию), капитальный ремонт, ремонт автомобильных дорог общего пользования местного значения с твердым покрытием, ведущих от сети автомобильных дорог общего пользования к ближайшим общественно значимым объектом сельских населенных пунктов, а также к объектам производства и переработки сельскохозяйственной продукции</w:t>
            </w:r>
          </w:p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F4567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F15539">
        <w:trPr>
          <w:trHeight w:val="2396"/>
        </w:trPr>
        <w:tc>
          <w:tcPr>
            <w:tcW w:w="1436" w:type="dxa"/>
            <w:vMerge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F977A2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F15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06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E070F5" w:rsidRDefault="00D67E27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 w:val="restart"/>
            <w:vAlign w:val="center"/>
          </w:tcPr>
          <w:p w:rsidR="00D67E27" w:rsidRPr="00840DBE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мероприятие 4.1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D67E27" w:rsidRDefault="00D67E27" w:rsidP="00B74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«Подъезд к крестьянскому </w:t>
            </w:r>
            <w:r w:rsidRPr="00B7489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(фермерскому) хозяйству «Мелешин»от автодороги «Нарышкино- с.Илев» в Вознесенском районе Нижегородской области»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2024-2030</w:t>
            </w:r>
          </w:p>
        </w:tc>
        <w:tc>
          <w:tcPr>
            <w:tcW w:w="2694" w:type="dxa"/>
            <w:vMerge w:val="restart"/>
            <w:noWrap/>
            <w:vAlign w:val="center"/>
          </w:tcPr>
          <w:p w:rsidR="00D67E27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11DC7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Территориальное управление администрации </w:t>
            </w:r>
            <w:r w:rsidRPr="00C11DC7"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lastRenderedPageBreak/>
              <w:t>Вознесенского муниципального округа</w:t>
            </w:r>
            <w:r>
              <w:rPr>
                <w:rFonts w:ascii="Times New Roman" w:eastAsia="Arial Unicode MS" w:hAnsi="Times New Roman" w:cs="Tahoma"/>
                <w:kern w:val="1"/>
                <w:sz w:val="20"/>
                <w:szCs w:val="20"/>
              </w:rPr>
              <w:t>;</w:t>
            </w:r>
          </w:p>
          <w:p w:rsidR="00D67E27" w:rsidRPr="00060EA6" w:rsidRDefault="00D67E27" w:rsidP="00224C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Территориальные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территориального управления администрации </w:t>
            </w:r>
            <w:r w:rsidRPr="00C11DC7">
              <w:rPr>
                <w:rFonts w:ascii="Times New Roman" w:hAnsi="Times New Roman"/>
                <w:sz w:val="20"/>
                <w:szCs w:val="20"/>
              </w:rPr>
              <w:t>Вознесенского муниципального округа Нижегородской области;</w:t>
            </w:r>
          </w:p>
          <w:p w:rsidR="00D67E27" w:rsidRPr="00C11DC7" w:rsidRDefault="00D67E27" w:rsidP="002124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ФБ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19266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15539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67E27" w:rsidRPr="00E070F5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4112</w:t>
            </w:r>
            <w:r w:rsidRPr="00AA0A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1F399A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4969</w:t>
            </w:r>
            <w:r w:rsidR="00D67E2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408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535</w:t>
            </w:r>
            <w:r w:rsidR="00F8133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E67881">
        <w:trPr>
          <w:trHeight w:val="849"/>
        </w:trPr>
        <w:tc>
          <w:tcPr>
            <w:tcW w:w="1436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67E2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noWrap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</w:tcPr>
          <w:p w:rsidR="00D67E27" w:rsidRPr="00C11DC7" w:rsidRDefault="00D67E27" w:rsidP="009C1E9E">
            <w:pPr>
              <w:spacing w:after="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ВНБ</w:t>
            </w:r>
          </w:p>
        </w:tc>
        <w:tc>
          <w:tcPr>
            <w:tcW w:w="236" w:type="dxa"/>
            <w:gridSpan w:val="3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D67E27" w:rsidRPr="00942C20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D67E27" w:rsidRP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E27" w:rsidRPr="00C11DC7" w:rsidTr="00F15539">
        <w:trPr>
          <w:trHeight w:val="300"/>
        </w:trPr>
        <w:tc>
          <w:tcPr>
            <w:tcW w:w="1436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52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1" w:type="dxa"/>
            <w:gridSpan w:val="3"/>
            <w:noWrap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" w:type="dxa"/>
            <w:gridSpan w:val="3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454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567" w:type="dxa"/>
            <w:vAlign w:val="center"/>
            <w:hideMark/>
          </w:tcPr>
          <w:p w:rsidR="00D67E27" w:rsidRPr="00C11DC7" w:rsidRDefault="00D67E27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567" w:type="dxa"/>
            <w:vAlign w:val="center"/>
            <w:hideMark/>
          </w:tcPr>
          <w:p w:rsidR="00D67E27" w:rsidRPr="004B17FB" w:rsidRDefault="00D67E27" w:rsidP="00E070F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4987</w:t>
            </w:r>
            <w:r w:rsidRPr="004B17F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99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20386,9</w:t>
            </w:r>
          </w:p>
        </w:tc>
        <w:tc>
          <w:tcPr>
            <w:tcW w:w="567" w:type="dxa"/>
            <w:vAlign w:val="center"/>
            <w:hideMark/>
          </w:tcPr>
          <w:p w:rsidR="00D67E27" w:rsidRPr="0003278A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26536,5</w:t>
            </w:r>
          </w:p>
        </w:tc>
        <w:tc>
          <w:tcPr>
            <w:tcW w:w="709" w:type="dxa"/>
          </w:tcPr>
          <w:p w:rsidR="00F15539" w:rsidRPr="0003278A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Pr="0003278A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03278A" w:rsidRDefault="00E25F8F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27592,5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709" w:type="dxa"/>
          </w:tcPr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15539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67E27" w:rsidRPr="00C11DC7" w:rsidRDefault="00F15539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55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850" w:type="dxa"/>
            <w:vAlign w:val="center"/>
            <w:hideMark/>
          </w:tcPr>
          <w:p w:rsidR="00D67E27" w:rsidRPr="00C11DC7" w:rsidRDefault="00A01E51" w:rsidP="009C1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373058,1</w:t>
            </w:r>
          </w:p>
        </w:tc>
      </w:tr>
    </w:tbl>
    <w:p w:rsidR="000628F1" w:rsidRPr="00C11DC7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RPr="00C11DC7" w:rsidSect="008456A0">
          <w:pgSz w:w="16838" w:h="11906" w:orient="landscape"/>
          <w:pgMar w:top="567" w:right="1103" w:bottom="142" w:left="709" w:header="709" w:footer="709" w:gutter="0"/>
          <w:cols w:space="708"/>
          <w:docGrid w:linePitch="360"/>
        </w:sectPr>
      </w:pP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1767EE" w:rsidRDefault="00CA2DC3" w:rsidP="001767EE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ТЭР- индикатор энергоэффективности не рассматривается.</w:t>
      </w:r>
    </w:p>
    <w:p w:rsidR="00CA2DC3" w:rsidRPr="00C11DC7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77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850"/>
        <w:gridCol w:w="709"/>
      </w:tblGrid>
      <w:tr w:rsidR="00BC343B" w:rsidRPr="00C11DC7" w:rsidTr="00D821E2">
        <w:trPr>
          <w:trHeight w:val="5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D821E2" w:rsidRPr="00C11DC7" w:rsidTr="00051064">
        <w:trPr>
          <w:trHeight w:val="28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</w:tcPr>
          <w:p w:rsidR="00BC343B" w:rsidRPr="00C11DC7" w:rsidRDefault="00D821E2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A020B9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0C39C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  </w:t>
            </w:r>
          </w:p>
          <w:p w:rsidR="00BC343B" w:rsidRPr="00C11DC7" w:rsidRDefault="00BC343B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5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0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C567B0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C567B0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E96948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3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F54D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Количествомероприятийпроведенных в части разработки комплексной схемы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108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636C47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дорог общего пользования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Лаптевой (подъезд к «Вознесенской СОШ»)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1F22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автомобильной дороги по ул. Октябрьская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Pr="00C11DC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8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Зеленая (участок 2 км. 0.000-0.086, участок 1 км. 0.387-0.426) в р.п. Вознесенское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Pr="00C11DC7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 Илев» в Вознесенском районе Нижегородской области»</w:t>
            </w:r>
          </w:p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45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3312F0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Пушкина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636C47" w:rsidP="00636C4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«Ремонт автодороги ул. Первомайская (0+000-км 0+270) и ул.Советская (км 0+000-км 0+037)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Pr="00B54517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D821E2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B5451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автодороги ул. Нагорная участок № 1 (км 0+000-км 0+147) в р.п. Вознесенское Вознесенского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BC343B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71224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343B" w:rsidRDefault="0007122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A3F8A" w:rsidRPr="00C11DC7" w:rsidTr="0079541C">
        <w:trPr>
          <w:trHeight w:val="948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р.п. Вознесенское, ул.Прудовая, ул. Челюскина,ул. Набережнаяул.Кутузова, ул. 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3F8A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3A3F8A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A3F8A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п. Сарма, ул. 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3A3F8A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Бутаково ул. Ленина, ул.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Илев, ул.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51064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3A3F8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06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Сарма, ул. Суворово (в щебеночном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P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051064" w:rsidRDefault="00051064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051064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Мотызлейул.Колхозная (в щебеночном исполнении)подъезд к д. Дашино (в песчаном исполнении)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7954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Полх- Майдан (ул. Молодежная, Целинная)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79541C">
        <w:trPr>
          <w:trHeight w:val="703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Криуша ул. Школьная от д. № 55 до д. №58/1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9541C" w:rsidRPr="00C11DC7" w:rsidTr="00051064">
        <w:trPr>
          <w:trHeight w:val="70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79541C" w:rsidP="0079541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541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д. Букалей, ул. Солнечная от д. 32 до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79541C" w:rsidP="004A5A0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Pr="0079541C" w:rsidRDefault="001767EE" w:rsidP="007954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1767EE" w:rsidRDefault="001767EE" w:rsidP="001767E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767EE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541C" w:rsidRDefault="001767EE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F220E" w:rsidRPr="00C11DC7" w:rsidRDefault="001F220E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Меры правового регулирования.</w:t>
      </w: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11DC7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1F220E" w:rsidRDefault="001F220E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</w:p>
    <w:p w:rsidR="00CA2DC3" w:rsidRPr="00C11DC7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11DC7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 w:rsidRPr="00C11DC7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1199"/>
        <w:gridCol w:w="1080"/>
        <w:gridCol w:w="687"/>
        <w:gridCol w:w="709"/>
        <w:gridCol w:w="643"/>
        <w:gridCol w:w="600"/>
        <w:gridCol w:w="599"/>
        <w:gridCol w:w="600"/>
        <w:gridCol w:w="676"/>
        <w:gridCol w:w="567"/>
        <w:gridCol w:w="709"/>
        <w:gridCol w:w="709"/>
        <w:gridCol w:w="1134"/>
      </w:tblGrid>
      <w:tr w:rsidR="00D821E2" w:rsidRPr="00C11DC7" w:rsidTr="00D821E2">
        <w:trPr>
          <w:trHeight w:val="566"/>
        </w:trPr>
        <w:tc>
          <w:tcPr>
            <w:tcW w:w="715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99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7633" w:type="dxa"/>
            <w:gridSpan w:val="11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D821E2" w:rsidRPr="00C11DC7" w:rsidTr="00D821E2">
        <w:trPr>
          <w:trHeight w:val="679"/>
        </w:trPr>
        <w:tc>
          <w:tcPr>
            <w:tcW w:w="715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134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D821E2" w:rsidRPr="00C11DC7" w:rsidTr="00D821E2">
        <w:trPr>
          <w:trHeight w:val="1892"/>
        </w:trPr>
        <w:tc>
          <w:tcPr>
            <w:tcW w:w="715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199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080" w:type="dxa"/>
            <w:vAlign w:val="center"/>
          </w:tcPr>
          <w:p w:rsidR="00D821E2" w:rsidRPr="00C11DC7" w:rsidRDefault="00D821E2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687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643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99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76" w:type="dxa"/>
            <w:vAlign w:val="center"/>
          </w:tcPr>
          <w:p w:rsidR="00D821E2" w:rsidRPr="00C11DC7" w:rsidRDefault="00D821E2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1DC7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</w:tcPr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821E2" w:rsidRPr="00C11DC7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D821E2" w:rsidRPr="00F15539" w:rsidRDefault="00D821E2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5539">
              <w:rPr>
                <w:rFonts w:ascii="Times New Roman" w:hAnsi="Times New Roman"/>
                <w:sz w:val="18"/>
                <w:szCs w:val="18"/>
                <w:lang w:eastAsia="ru-RU"/>
              </w:rPr>
              <w:t>17665,6</w:t>
            </w:r>
          </w:p>
        </w:tc>
      </w:tr>
    </w:tbl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11DC7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Таблица 4. Прогнозная оценка расходов на реализацию муниципальной программы за счет бюджета</w:t>
      </w:r>
      <w:r w:rsidR="006F436B">
        <w:rPr>
          <w:rFonts w:ascii="Times New Roman" w:hAnsi="Times New Roman"/>
        </w:rPr>
        <w:t xml:space="preserve"> округа</w:t>
      </w:r>
      <w:r w:rsidRPr="00C11DC7">
        <w:rPr>
          <w:rFonts w:ascii="Times New Roman" w:hAnsi="Times New Roman"/>
        </w:rPr>
        <w:t>.</w:t>
      </w:r>
    </w:p>
    <w:tbl>
      <w:tblPr>
        <w:tblW w:w="110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530"/>
        <w:gridCol w:w="1276"/>
        <w:gridCol w:w="709"/>
        <w:gridCol w:w="850"/>
        <w:gridCol w:w="709"/>
        <w:gridCol w:w="850"/>
        <w:gridCol w:w="851"/>
        <w:gridCol w:w="879"/>
        <w:gridCol w:w="567"/>
        <w:gridCol w:w="567"/>
        <w:gridCol w:w="567"/>
        <w:gridCol w:w="567"/>
        <w:gridCol w:w="567"/>
      </w:tblGrid>
      <w:tr w:rsidR="00101010" w:rsidRPr="00C11DC7" w:rsidTr="00101010">
        <w:trPr>
          <w:trHeight w:val="136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101010" w:rsidRPr="00C11DC7" w:rsidRDefault="00101010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683" w:type="dxa"/>
            <w:gridSpan w:val="11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101010" w:rsidRPr="00C11DC7" w:rsidTr="00101010">
        <w:trPr>
          <w:trHeight w:val="13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5B5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27130,4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24924,3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176393,3</w:t>
            </w:r>
          </w:p>
        </w:tc>
        <w:tc>
          <w:tcPr>
            <w:tcW w:w="879" w:type="dxa"/>
            <w:vAlign w:val="center"/>
          </w:tcPr>
          <w:p w:rsidR="00101010" w:rsidRPr="0003278A" w:rsidRDefault="00A01E51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20386,9</w:t>
            </w:r>
          </w:p>
        </w:tc>
        <w:tc>
          <w:tcPr>
            <w:tcW w:w="567" w:type="dxa"/>
            <w:vAlign w:val="center"/>
          </w:tcPr>
          <w:p w:rsidR="00101010" w:rsidRPr="0003278A" w:rsidRDefault="00A01E51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</w:t>
            </w:r>
            <w:r w:rsidR="00CA102E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536</w:t>
            </w: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</w:t>
            </w:r>
            <w:r w:rsidR="00A01E51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552,5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27077,6</w:t>
            </w:r>
          </w:p>
        </w:tc>
        <w:tc>
          <w:tcPr>
            <w:tcW w:w="567" w:type="dxa"/>
            <w:vAlign w:val="center"/>
          </w:tcPr>
          <w:p w:rsidR="00101010" w:rsidRPr="0003278A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37</w:t>
            </w:r>
            <w:r w:rsidR="00CA102E" w:rsidRPr="000327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4424,4</w:t>
            </w:r>
          </w:p>
        </w:tc>
      </w:tr>
      <w:tr w:rsidR="00101010" w:rsidRPr="00C11DC7" w:rsidTr="00101010">
        <w:trPr>
          <w:trHeight w:val="463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20239,4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7176,6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43928,6</w:t>
            </w:r>
          </w:p>
        </w:tc>
        <w:tc>
          <w:tcPr>
            <w:tcW w:w="879" w:type="dxa"/>
            <w:vAlign w:val="center"/>
          </w:tcPr>
          <w:p w:rsidR="00101010" w:rsidRPr="00C11DC7" w:rsidRDefault="00CA102E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101010" w:rsidRDefault="00773163" w:rsidP="00154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773163" w:rsidRDefault="00773163" w:rsidP="0015440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316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98113,9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44438,2</w:t>
            </w:r>
          </w:p>
        </w:tc>
      </w:tr>
      <w:tr w:rsidR="00101010" w:rsidRPr="00C11DC7" w:rsidTr="00101010">
        <w:trPr>
          <w:trHeight w:val="636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rPr>
          <w:trHeight w:val="691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"Повышение безопасности дорожного движения Вознесенского муниципального округа Нижегородской области"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73163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133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73163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73163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EB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7907B6">
              <w:rPr>
                <w:rFonts w:ascii="Times New Roman" w:hAnsi="Times New Roman"/>
                <w:sz w:val="20"/>
                <w:szCs w:val="20"/>
                <w:lang w:eastAsia="ru-RU"/>
              </w:rPr>
              <w:t>725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101010" w:rsidRPr="00C11DC7" w:rsidTr="00101010">
        <w:trPr>
          <w:trHeight w:val="85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1.1.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7907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101010" w:rsidRPr="00C11DC7" w:rsidTr="00101010">
        <w:trPr>
          <w:trHeight w:val="99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256</w:t>
            </w:r>
          </w:p>
        </w:tc>
      </w:tr>
      <w:tr w:rsidR="00101010" w:rsidRPr="00C11DC7" w:rsidTr="00101010">
        <w:trPr>
          <w:trHeight w:val="73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:rsidTr="00101010">
        <w:trPr>
          <w:trHeight w:val="810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</w:tr>
      <w:tr w:rsidR="00101010" w:rsidRPr="00C11DC7" w:rsidTr="00101010">
        <w:trPr>
          <w:trHeight w:val="432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vAlign w:val="center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101010"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101010" w:rsidRPr="00C11DC7" w:rsidTr="00101010">
        <w:trPr>
          <w:trHeight w:val="399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101010" w:rsidRPr="00C11DC7" w:rsidTr="00101010">
        <w:trPr>
          <w:trHeight w:val="118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Расходы на проектирование, строительство(реконструкци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ю) автомобильных дорог общего пользования местного значения муниципальных образования Нижегородской области, в том числе на строительство внеуличного транспорта</w:t>
            </w:r>
          </w:p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101010" w:rsidRPr="00C11DC7" w:rsidTr="00101010">
        <w:trPr>
          <w:trHeight w:val="1152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101010" w:rsidRPr="00C11DC7" w:rsidTr="00101010">
        <w:trPr>
          <w:trHeight w:val="1116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Default="007907B6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79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101010" w:rsidRPr="00C11DC7" w:rsidTr="00101010">
        <w:tblPrEx>
          <w:tblLook w:val="0000"/>
        </w:tblPrEx>
        <w:trPr>
          <w:trHeight w:val="590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мероприятие 1.5.2</w:t>
            </w:r>
          </w:p>
        </w:tc>
        <w:tc>
          <w:tcPr>
            <w:tcW w:w="1530" w:type="dxa"/>
            <w:vMerge w:val="restart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101010" w:rsidRPr="00C11DC7" w:rsidRDefault="00101010" w:rsidP="009F7908">
            <w:pPr>
              <w:pStyle w:val="ConsPlusNormal"/>
              <w:jc w:val="center"/>
            </w:pPr>
          </w:p>
        </w:tc>
      </w:tr>
      <w:tr w:rsidR="00101010" w:rsidRPr="00C11DC7" w:rsidTr="00101010">
        <w:tblPrEx>
          <w:tblLook w:val="0000"/>
        </w:tblPrEx>
        <w:trPr>
          <w:trHeight w:val="539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7907B6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7907B6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101010" w:rsidRPr="00C11DC7" w:rsidRDefault="00101010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101010" w:rsidRPr="00C11DC7" w:rsidTr="00101010">
        <w:tblPrEx>
          <w:tblLook w:val="0000"/>
        </w:tblPrEx>
        <w:trPr>
          <w:trHeight w:val="542"/>
        </w:trPr>
        <w:tc>
          <w:tcPr>
            <w:tcW w:w="597" w:type="dxa"/>
            <w:vMerge w:val="restart"/>
            <w:tcBorders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«Развитие и ремонт автомобильных дорог общего пользования местного значения ни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27030,4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24884,3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76353,3</w:t>
            </w:r>
          </w:p>
        </w:tc>
        <w:tc>
          <w:tcPr>
            <w:tcW w:w="879" w:type="dxa"/>
            <w:vAlign w:val="center"/>
          </w:tcPr>
          <w:p w:rsidR="00101010" w:rsidRPr="0003278A" w:rsidRDefault="00CA102E" w:rsidP="00CA102E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20346,9</w:t>
            </w:r>
          </w:p>
        </w:tc>
        <w:tc>
          <w:tcPr>
            <w:tcW w:w="567" w:type="dxa"/>
            <w:vAlign w:val="center"/>
          </w:tcPr>
          <w:p w:rsidR="00101010" w:rsidRPr="0003278A" w:rsidRDefault="00CA102E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567" w:type="dxa"/>
          </w:tcPr>
          <w:p w:rsidR="00101010" w:rsidRPr="0003278A" w:rsidRDefault="00CA102E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567" w:type="dxa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27037,6</w:t>
            </w:r>
          </w:p>
        </w:tc>
        <w:tc>
          <w:tcPr>
            <w:tcW w:w="567" w:type="dxa"/>
            <w:vAlign w:val="center"/>
          </w:tcPr>
          <w:p w:rsidR="00101010" w:rsidRPr="0003278A" w:rsidRDefault="007907B6" w:rsidP="00C2746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  <w:r w:rsidR="00355C4B"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6739,1</w:t>
            </w:r>
          </w:p>
        </w:tc>
      </w:tr>
      <w:tr w:rsidR="00101010" w:rsidRPr="00C11DC7" w:rsidTr="00101010">
        <w:tblPrEx>
          <w:tblLook w:val="0000"/>
        </w:tblPrEx>
        <w:trPr>
          <w:trHeight w:val="684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20139,5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01767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17136,6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43888,6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15228,4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7907B6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7B128C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96393,1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vMerge/>
            <w:tcBorders>
              <w:top w:val="nil"/>
              <w:bottom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13795,1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28433,8</w:t>
            </w:r>
          </w:p>
        </w:tc>
      </w:tr>
      <w:tr w:rsidR="00101010" w:rsidRPr="00C11DC7" w:rsidTr="00101010">
        <w:tblPrEx>
          <w:tblLook w:val="0000"/>
        </w:tblPrEx>
        <w:trPr>
          <w:trHeight w:val="550"/>
        </w:trPr>
        <w:tc>
          <w:tcPr>
            <w:tcW w:w="597" w:type="dxa"/>
            <w:tcBorders>
              <w:top w:val="nil"/>
            </w:tcBorders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</w:tr>
      <w:tr w:rsidR="00101010" w:rsidRPr="00C11DC7" w:rsidTr="00101010">
        <w:tblPrEx>
          <w:tblLook w:val="0000"/>
        </w:tblPrEx>
        <w:trPr>
          <w:trHeight w:val="1664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пользования местного значения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t>на территории Вознесенского муниципального округа Нижегородской области»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1852,4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DC6D92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79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4266,2</w:t>
            </w:r>
          </w:p>
        </w:tc>
        <w:tc>
          <w:tcPr>
            <w:tcW w:w="567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3947,8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55C4B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4027,5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</w:tcPr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07B6" w:rsidRPr="0003278A" w:rsidRDefault="007907B6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7907B6" w:rsidP="007907B6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2118,0</w:t>
            </w:r>
          </w:p>
        </w:tc>
        <w:tc>
          <w:tcPr>
            <w:tcW w:w="567" w:type="dxa"/>
            <w:vAlign w:val="center"/>
          </w:tcPr>
          <w:p w:rsidR="00101010" w:rsidRPr="0003278A" w:rsidRDefault="00355C4B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18426,8</w:t>
            </w:r>
          </w:p>
        </w:tc>
      </w:tr>
      <w:tr w:rsidR="00101010" w:rsidRPr="00C11DC7" w:rsidTr="00101010">
        <w:tblPrEx>
          <w:tblLook w:val="0000"/>
        </w:tblPrEx>
        <w:trPr>
          <w:trHeight w:val="168"/>
        </w:trPr>
        <w:tc>
          <w:tcPr>
            <w:tcW w:w="597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30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17924,4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6711,8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21555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879" w:type="dxa"/>
            <w:vAlign w:val="center"/>
          </w:tcPr>
          <w:p w:rsidR="00101010" w:rsidRPr="0003278A" w:rsidRDefault="0003278A" w:rsidP="0003278A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19846,9</w:t>
            </w:r>
          </w:p>
        </w:tc>
        <w:tc>
          <w:tcPr>
            <w:tcW w:w="567" w:type="dxa"/>
            <w:vAlign w:val="center"/>
          </w:tcPr>
          <w:p w:rsidR="00101010" w:rsidRPr="0003278A" w:rsidRDefault="0003278A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26496,5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03278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27552,5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</w:tcPr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429BA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24919,6</w:t>
            </w:r>
          </w:p>
        </w:tc>
        <w:tc>
          <w:tcPr>
            <w:tcW w:w="567" w:type="dxa"/>
            <w:vAlign w:val="center"/>
          </w:tcPr>
          <w:p w:rsidR="00101010" w:rsidRPr="0003278A" w:rsidRDefault="003429BA" w:rsidP="001A53E1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03278A"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9927</w:t>
            </w:r>
          </w:p>
        </w:tc>
      </w:tr>
      <w:tr w:rsidR="00101010" w:rsidRPr="00C11DC7" w:rsidTr="00101010">
        <w:tblPrEx>
          <w:tblLook w:val="0000"/>
        </w:tblPrEx>
        <w:trPr>
          <w:trHeight w:val="1253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101010" w:rsidRPr="00C11DC7" w:rsidRDefault="00101010" w:rsidP="00714932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Ремонт автомобильных дорог общего пользования местного </w:t>
            </w:r>
            <w:r w:rsidRPr="00C11DC7">
              <w:rPr>
                <w:rFonts w:ascii="Times New Roman" w:hAnsi="Times New Roman"/>
                <w:color w:val="000000"/>
                <w:lang w:eastAsia="ru-RU"/>
              </w:rPr>
              <w:lastRenderedPageBreak/>
              <w:t>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8155,5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9231,3</w:t>
            </w:r>
          </w:p>
        </w:tc>
        <w:tc>
          <w:tcPr>
            <w:tcW w:w="879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03278A" w:rsidRDefault="00636C47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03278A" w:rsidRDefault="00101010" w:rsidP="00C27461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278A">
              <w:rPr>
                <w:rFonts w:ascii="Times New Roman" w:hAnsi="Times New Roman"/>
                <w:sz w:val="20"/>
                <w:szCs w:val="20"/>
                <w:lang w:eastAsia="ru-RU"/>
              </w:rPr>
              <w:t>24640,5</w:t>
            </w:r>
          </w:p>
        </w:tc>
      </w:tr>
      <w:tr w:rsidR="00101010" w:rsidRPr="00C11DC7" w:rsidTr="00101010">
        <w:tblPrEx>
          <w:tblLook w:val="0000"/>
        </w:tblPrEx>
        <w:trPr>
          <w:trHeight w:val="707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Бюджет округа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</w:t>
            </w: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461,6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</w:tcPr>
          <w:p w:rsidR="00636C47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F03E2D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1232,1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8A7EB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1DC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709" w:type="dxa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6891,0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7747,7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8769,7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1DC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23408,4</w:t>
            </w:r>
          </w:p>
        </w:tc>
      </w:tr>
      <w:tr w:rsidR="00101010" w:rsidRPr="00C11DC7" w:rsidTr="00101010">
        <w:tblPrEx>
          <w:tblLook w:val="0000"/>
        </w:tblPrEx>
        <w:trPr>
          <w:trHeight w:val="845"/>
        </w:trPr>
        <w:tc>
          <w:tcPr>
            <w:tcW w:w="597" w:type="dxa"/>
            <w:vMerge w:val="restart"/>
            <w:vAlign w:val="center"/>
          </w:tcPr>
          <w:p w:rsidR="00101010" w:rsidRPr="00C11DC7" w:rsidRDefault="00101010" w:rsidP="003312F0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11DC7"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4</w:t>
            </w:r>
          </w:p>
        </w:tc>
        <w:tc>
          <w:tcPr>
            <w:tcW w:w="1530" w:type="dxa"/>
            <w:vMerge w:val="restart"/>
          </w:tcPr>
          <w:p w:rsidR="00101010" w:rsidRPr="003312F0" w:rsidRDefault="00101010" w:rsidP="003312F0"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Строительство объекта: «Подъезд к крестьянскому (фермерскому) хозяйству «Мелешин»отавтодороги</w:t>
            </w:r>
            <w:r w:rsidRPr="003312F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12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Нарышкино- с.Илев» в Вознесенском районе Нижегородской области»</w:t>
            </w:r>
          </w:p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3312F0" w:rsidRDefault="00101010" w:rsidP="003312F0">
            <w:pPr>
              <w:pStyle w:val="ConsPlusNormal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312F0">
              <w:rPr>
                <w:rFonts w:ascii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101010" w:rsidRPr="00636C47" w:rsidRDefault="00101010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145486,4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101010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145386.4</w:t>
            </w:r>
          </w:p>
        </w:tc>
      </w:tr>
      <w:tr w:rsidR="00101010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101010" w:rsidRPr="00C11DC7" w:rsidRDefault="00101010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01010" w:rsidRPr="00C11DC7" w:rsidRDefault="00101010" w:rsidP="003312F0">
            <w:pPr>
              <w:pStyle w:val="ConsPlusNormal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</w:tcPr>
          <w:p w:rsidR="00636C4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1010" w:rsidRPr="00C11DC7" w:rsidRDefault="00636C4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120607,7</w:t>
            </w:r>
          </w:p>
        </w:tc>
        <w:tc>
          <w:tcPr>
            <w:tcW w:w="879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C11DC7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01010" w:rsidRPr="00636C47" w:rsidRDefault="00636C4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101010" w:rsidRPr="00484D94" w:rsidRDefault="00101010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120607,7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Областной</w:t>
            </w:r>
          </w:p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5025,4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5025,4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5335,7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5235,7</w:t>
            </w:r>
          </w:p>
        </w:tc>
      </w:tr>
      <w:tr w:rsidR="00636C47" w:rsidRPr="00C11DC7" w:rsidTr="00101010">
        <w:tblPrEx>
          <w:tblLook w:val="0000"/>
        </w:tblPrEx>
        <w:trPr>
          <w:trHeight w:val="703"/>
        </w:trPr>
        <w:tc>
          <w:tcPr>
            <w:tcW w:w="597" w:type="dxa"/>
            <w:vMerge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Внб</w:t>
            </w:r>
          </w:p>
        </w:tc>
        <w:tc>
          <w:tcPr>
            <w:tcW w:w="709" w:type="dxa"/>
          </w:tcPr>
          <w:p w:rsidR="00636C47" w:rsidRPr="00C11DC7" w:rsidRDefault="00636C47" w:rsidP="00636C47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14517,6</w:t>
            </w:r>
          </w:p>
        </w:tc>
        <w:tc>
          <w:tcPr>
            <w:tcW w:w="879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C11DC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36C47" w:rsidRPr="00636C47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636C47" w:rsidRPr="00484D94" w:rsidRDefault="00636C47" w:rsidP="00636C4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14517,6</w:t>
            </w:r>
          </w:p>
        </w:tc>
      </w:tr>
    </w:tbl>
    <w:p w:rsidR="00CA2DC3" w:rsidRPr="00C11DC7" w:rsidRDefault="00CA2DC3" w:rsidP="00CD6828">
      <w:pPr>
        <w:spacing w:after="0"/>
      </w:pPr>
    </w:p>
    <w:p w:rsidR="00D73EF6" w:rsidRPr="006F436B" w:rsidRDefault="00CA2DC3" w:rsidP="006F436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 xml:space="preserve">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11DC7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11DC7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 w:rsidRPr="00C11DC7">
        <w:rPr>
          <w:rFonts w:ascii="Times New Roman" w:hAnsi="Times New Roman"/>
        </w:rPr>
        <w:t>округа</w:t>
      </w:r>
      <w:r w:rsidRPr="00C11DC7">
        <w:rPr>
          <w:rFonts w:ascii="Times New Roman" w:hAnsi="Times New Roman"/>
        </w:rPr>
        <w:t>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регионального и межмуниципального значения, увеличению потребности финансирования капитального ремонта, ремонта и содержания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содержания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7" w:history="1">
        <w:r w:rsidRPr="00C11DC7">
          <w:rPr>
            <w:rFonts w:ascii="Times New Roman" w:hAnsi="Times New Roman"/>
          </w:rPr>
          <w:t>кодекса</w:t>
        </w:r>
      </w:hyperlink>
      <w:r w:rsidRPr="00C11DC7">
        <w:rPr>
          <w:rFonts w:ascii="Times New Roman" w:hAnsi="Times New Roman"/>
        </w:rPr>
        <w:t xml:space="preserve"> Российской Федерации, касающихся ставок акцизов на автомобильное топливо и </w:t>
      </w:r>
      <w:r w:rsidRPr="00C11DC7">
        <w:rPr>
          <w:rFonts w:ascii="Times New Roman" w:hAnsi="Times New Roman"/>
        </w:rPr>
        <w:lastRenderedPageBreak/>
        <w:t>транспортного налога, являющихся источниками формирования дорожных фондов. Снижение ставок и доли акцизов в цене автомобильного топлива будет вести к уменьшению доходов дорожных фондов иуменьшениюв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11DC7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11DC7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11DC7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24" w:rsidRDefault="00196324" w:rsidP="00B97117">
      <w:pPr>
        <w:spacing w:after="0" w:line="240" w:lineRule="auto"/>
      </w:pPr>
      <w:r>
        <w:separator/>
      </w:r>
    </w:p>
  </w:endnote>
  <w:endnote w:type="continuationSeparator" w:id="1">
    <w:p w:rsidR="00196324" w:rsidRDefault="00196324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24" w:rsidRDefault="00196324" w:rsidP="00B97117">
      <w:pPr>
        <w:spacing w:after="0" w:line="240" w:lineRule="auto"/>
      </w:pPr>
      <w:r>
        <w:separator/>
      </w:r>
    </w:p>
  </w:footnote>
  <w:footnote w:type="continuationSeparator" w:id="1">
    <w:p w:rsidR="00196324" w:rsidRDefault="00196324" w:rsidP="00B9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E28" w:rsidRDefault="00E55E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multilevel"/>
    <w:tmpl w:val="C08AF1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43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D63"/>
    <w:rsid w:val="000009C0"/>
    <w:rsid w:val="00000A7C"/>
    <w:rsid w:val="000019D4"/>
    <w:rsid w:val="00001E42"/>
    <w:rsid w:val="00002E8B"/>
    <w:rsid w:val="000039CB"/>
    <w:rsid w:val="00003FB6"/>
    <w:rsid w:val="0000650D"/>
    <w:rsid w:val="00010FB9"/>
    <w:rsid w:val="000156AB"/>
    <w:rsid w:val="00015F37"/>
    <w:rsid w:val="00016E0E"/>
    <w:rsid w:val="00017671"/>
    <w:rsid w:val="00020E50"/>
    <w:rsid w:val="00021DC0"/>
    <w:rsid w:val="00023329"/>
    <w:rsid w:val="0002585F"/>
    <w:rsid w:val="00026F3F"/>
    <w:rsid w:val="00031070"/>
    <w:rsid w:val="0003278A"/>
    <w:rsid w:val="00035E30"/>
    <w:rsid w:val="00036710"/>
    <w:rsid w:val="00036CEA"/>
    <w:rsid w:val="0004565C"/>
    <w:rsid w:val="0004715E"/>
    <w:rsid w:val="00047F72"/>
    <w:rsid w:val="00051064"/>
    <w:rsid w:val="00051A2B"/>
    <w:rsid w:val="0006072A"/>
    <w:rsid w:val="00060EA6"/>
    <w:rsid w:val="000628F1"/>
    <w:rsid w:val="00063113"/>
    <w:rsid w:val="00063643"/>
    <w:rsid w:val="000652CB"/>
    <w:rsid w:val="00065807"/>
    <w:rsid w:val="00066614"/>
    <w:rsid w:val="00066DDF"/>
    <w:rsid w:val="00071224"/>
    <w:rsid w:val="0007146E"/>
    <w:rsid w:val="00074743"/>
    <w:rsid w:val="00076306"/>
    <w:rsid w:val="00084592"/>
    <w:rsid w:val="00085797"/>
    <w:rsid w:val="0008614F"/>
    <w:rsid w:val="00087865"/>
    <w:rsid w:val="00092F3F"/>
    <w:rsid w:val="000937A5"/>
    <w:rsid w:val="000955ED"/>
    <w:rsid w:val="00096B21"/>
    <w:rsid w:val="00097D2E"/>
    <w:rsid w:val="000A38D9"/>
    <w:rsid w:val="000A4CF1"/>
    <w:rsid w:val="000B123C"/>
    <w:rsid w:val="000B1444"/>
    <w:rsid w:val="000B3825"/>
    <w:rsid w:val="000C044C"/>
    <w:rsid w:val="000C1FC7"/>
    <w:rsid w:val="000C39C4"/>
    <w:rsid w:val="000C44A8"/>
    <w:rsid w:val="000C6D11"/>
    <w:rsid w:val="000C78D7"/>
    <w:rsid w:val="000D2712"/>
    <w:rsid w:val="000D2835"/>
    <w:rsid w:val="000D42E0"/>
    <w:rsid w:val="000D50DC"/>
    <w:rsid w:val="000D77F0"/>
    <w:rsid w:val="000F12C2"/>
    <w:rsid w:val="000F3B77"/>
    <w:rsid w:val="000F3EBF"/>
    <w:rsid w:val="000F427F"/>
    <w:rsid w:val="00100325"/>
    <w:rsid w:val="00100371"/>
    <w:rsid w:val="00101010"/>
    <w:rsid w:val="00104BBF"/>
    <w:rsid w:val="00106AD8"/>
    <w:rsid w:val="00110CBE"/>
    <w:rsid w:val="001128A8"/>
    <w:rsid w:val="0011430E"/>
    <w:rsid w:val="001143C7"/>
    <w:rsid w:val="00115ED3"/>
    <w:rsid w:val="001200AE"/>
    <w:rsid w:val="00122C93"/>
    <w:rsid w:val="00127A04"/>
    <w:rsid w:val="00132803"/>
    <w:rsid w:val="001364AF"/>
    <w:rsid w:val="00136AF0"/>
    <w:rsid w:val="001418D7"/>
    <w:rsid w:val="00144FC0"/>
    <w:rsid w:val="00150B68"/>
    <w:rsid w:val="00154409"/>
    <w:rsid w:val="00156910"/>
    <w:rsid w:val="001605C9"/>
    <w:rsid w:val="0016161D"/>
    <w:rsid w:val="00164292"/>
    <w:rsid w:val="00164E20"/>
    <w:rsid w:val="001765E7"/>
    <w:rsid w:val="001767EE"/>
    <w:rsid w:val="00177B10"/>
    <w:rsid w:val="00186BF0"/>
    <w:rsid w:val="00187708"/>
    <w:rsid w:val="001952BB"/>
    <w:rsid w:val="00196324"/>
    <w:rsid w:val="001A1879"/>
    <w:rsid w:val="001A426F"/>
    <w:rsid w:val="001A53E1"/>
    <w:rsid w:val="001B01C2"/>
    <w:rsid w:val="001B09D5"/>
    <w:rsid w:val="001B3285"/>
    <w:rsid w:val="001C059F"/>
    <w:rsid w:val="001C19C2"/>
    <w:rsid w:val="001C3CA1"/>
    <w:rsid w:val="001C5928"/>
    <w:rsid w:val="001C7C87"/>
    <w:rsid w:val="001D40B3"/>
    <w:rsid w:val="001D598A"/>
    <w:rsid w:val="001D7BAF"/>
    <w:rsid w:val="001E0A71"/>
    <w:rsid w:val="001E3BBD"/>
    <w:rsid w:val="001E41EE"/>
    <w:rsid w:val="001E5840"/>
    <w:rsid w:val="001F06E7"/>
    <w:rsid w:val="001F220E"/>
    <w:rsid w:val="001F399A"/>
    <w:rsid w:val="001F67FA"/>
    <w:rsid w:val="001F7B73"/>
    <w:rsid w:val="00200556"/>
    <w:rsid w:val="00201038"/>
    <w:rsid w:val="002032F4"/>
    <w:rsid w:val="00210341"/>
    <w:rsid w:val="00211018"/>
    <w:rsid w:val="00212414"/>
    <w:rsid w:val="00213D91"/>
    <w:rsid w:val="00214D39"/>
    <w:rsid w:val="00215958"/>
    <w:rsid w:val="00215A7F"/>
    <w:rsid w:val="002211AA"/>
    <w:rsid w:val="00223BF2"/>
    <w:rsid w:val="00224CEE"/>
    <w:rsid w:val="00226D2A"/>
    <w:rsid w:val="002307B2"/>
    <w:rsid w:val="00230E3C"/>
    <w:rsid w:val="00231B3D"/>
    <w:rsid w:val="00242A7F"/>
    <w:rsid w:val="00250C92"/>
    <w:rsid w:val="00250D22"/>
    <w:rsid w:val="00252A0C"/>
    <w:rsid w:val="00253372"/>
    <w:rsid w:val="00253F8B"/>
    <w:rsid w:val="00262329"/>
    <w:rsid w:val="0026334D"/>
    <w:rsid w:val="002643B0"/>
    <w:rsid w:val="00265465"/>
    <w:rsid w:val="00273536"/>
    <w:rsid w:val="00277E91"/>
    <w:rsid w:val="00283828"/>
    <w:rsid w:val="00290625"/>
    <w:rsid w:val="00290BC8"/>
    <w:rsid w:val="00291A06"/>
    <w:rsid w:val="0029585D"/>
    <w:rsid w:val="002A0193"/>
    <w:rsid w:val="002A1829"/>
    <w:rsid w:val="002A4819"/>
    <w:rsid w:val="002B1130"/>
    <w:rsid w:val="002B224F"/>
    <w:rsid w:val="002B4AF1"/>
    <w:rsid w:val="002B5676"/>
    <w:rsid w:val="002B7F87"/>
    <w:rsid w:val="002C294F"/>
    <w:rsid w:val="002C3936"/>
    <w:rsid w:val="002C40AA"/>
    <w:rsid w:val="002C4DCB"/>
    <w:rsid w:val="002D0269"/>
    <w:rsid w:val="002D7702"/>
    <w:rsid w:val="002E3D66"/>
    <w:rsid w:val="002E7EAD"/>
    <w:rsid w:val="002F048A"/>
    <w:rsid w:val="002F1E33"/>
    <w:rsid w:val="002F2965"/>
    <w:rsid w:val="002F5517"/>
    <w:rsid w:val="002F5D90"/>
    <w:rsid w:val="002F6A62"/>
    <w:rsid w:val="002F6EDC"/>
    <w:rsid w:val="002F785C"/>
    <w:rsid w:val="00300B5E"/>
    <w:rsid w:val="00312F6F"/>
    <w:rsid w:val="003155F3"/>
    <w:rsid w:val="00316068"/>
    <w:rsid w:val="003268DF"/>
    <w:rsid w:val="00326E05"/>
    <w:rsid w:val="003312F0"/>
    <w:rsid w:val="00331EE2"/>
    <w:rsid w:val="0033267C"/>
    <w:rsid w:val="00332CE6"/>
    <w:rsid w:val="00333727"/>
    <w:rsid w:val="00341265"/>
    <w:rsid w:val="00341C7A"/>
    <w:rsid w:val="003429BA"/>
    <w:rsid w:val="00344338"/>
    <w:rsid w:val="00353BFF"/>
    <w:rsid w:val="00353CDC"/>
    <w:rsid w:val="00354054"/>
    <w:rsid w:val="00355C4B"/>
    <w:rsid w:val="00356A75"/>
    <w:rsid w:val="00361B81"/>
    <w:rsid w:val="00362854"/>
    <w:rsid w:val="003652C2"/>
    <w:rsid w:val="003665D8"/>
    <w:rsid w:val="0037096D"/>
    <w:rsid w:val="0037277F"/>
    <w:rsid w:val="00374CA8"/>
    <w:rsid w:val="00377E1F"/>
    <w:rsid w:val="00380F8A"/>
    <w:rsid w:val="00381346"/>
    <w:rsid w:val="00381D45"/>
    <w:rsid w:val="00382A10"/>
    <w:rsid w:val="00383DB1"/>
    <w:rsid w:val="00385F30"/>
    <w:rsid w:val="00386510"/>
    <w:rsid w:val="00396854"/>
    <w:rsid w:val="003A0888"/>
    <w:rsid w:val="003A316E"/>
    <w:rsid w:val="003A3F8A"/>
    <w:rsid w:val="003A64C0"/>
    <w:rsid w:val="003A6932"/>
    <w:rsid w:val="003A7F5B"/>
    <w:rsid w:val="003B01BC"/>
    <w:rsid w:val="003B2901"/>
    <w:rsid w:val="003B39BE"/>
    <w:rsid w:val="003B6996"/>
    <w:rsid w:val="003C1D30"/>
    <w:rsid w:val="003C31F2"/>
    <w:rsid w:val="003C5E54"/>
    <w:rsid w:val="003C6E7E"/>
    <w:rsid w:val="003D6B47"/>
    <w:rsid w:val="003E38E4"/>
    <w:rsid w:val="003E3A86"/>
    <w:rsid w:val="003E6572"/>
    <w:rsid w:val="003E7299"/>
    <w:rsid w:val="003E7C3C"/>
    <w:rsid w:val="003F5B28"/>
    <w:rsid w:val="003F5E36"/>
    <w:rsid w:val="003F7E91"/>
    <w:rsid w:val="00403BB2"/>
    <w:rsid w:val="00410EE1"/>
    <w:rsid w:val="004119D0"/>
    <w:rsid w:val="00413D11"/>
    <w:rsid w:val="0041759B"/>
    <w:rsid w:val="00417834"/>
    <w:rsid w:val="004235BA"/>
    <w:rsid w:val="00432BC7"/>
    <w:rsid w:val="00433557"/>
    <w:rsid w:val="0043605E"/>
    <w:rsid w:val="00437685"/>
    <w:rsid w:val="004416F1"/>
    <w:rsid w:val="00442B50"/>
    <w:rsid w:val="00447407"/>
    <w:rsid w:val="0045339A"/>
    <w:rsid w:val="004539AF"/>
    <w:rsid w:val="00460152"/>
    <w:rsid w:val="00461095"/>
    <w:rsid w:val="00461B0B"/>
    <w:rsid w:val="00461F51"/>
    <w:rsid w:val="00461F5D"/>
    <w:rsid w:val="00465FF5"/>
    <w:rsid w:val="004666FF"/>
    <w:rsid w:val="00480896"/>
    <w:rsid w:val="00480F9C"/>
    <w:rsid w:val="00484D94"/>
    <w:rsid w:val="00487B32"/>
    <w:rsid w:val="00490A48"/>
    <w:rsid w:val="004933EC"/>
    <w:rsid w:val="00494344"/>
    <w:rsid w:val="004A5A07"/>
    <w:rsid w:val="004B0826"/>
    <w:rsid w:val="004B11FB"/>
    <w:rsid w:val="004B17FB"/>
    <w:rsid w:val="004B7640"/>
    <w:rsid w:val="004C277C"/>
    <w:rsid w:val="004C415D"/>
    <w:rsid w:val="004C65A5"/>
    <w:rsid w:val="004C7F50"/>
    <w:rsid w:val="004D15CA"/>
    <w:rsid w:val="004D3176"/>
    <w:rsid w:val="004D3ED0"/>
    <w:rsid w:val="004D441B"/>
    <w:rsid w:val="004D6573"/>
    <w:rsid w:val="004E3C06"/>
    <w:rsid w:val="004E4234"/>
    <w:rsid w:val="004F263F"/>
    <w:rsid w:val="004F3900"/>
    <w:rsid w:val="004F53FD"/>
    <w:rsid w:val="004F5C13"/>
    <w:rsid w:val="00505BF4"/>
    <w:rsid w:val="00505CAB"/>
    <w:rsid w:val="00506482"/>
    <w:rsid w:val="00510B35"/>
    <w:rsid w:val="00510D46"/>
    <w:rsid w:val="00520764"/>
    <w:rsid w:val="0052374D"/>
    <w:rsid w:val="00525FE2"/>
    <w:rsid w:val="0052694D"/>
    <w:rsid w:val="00530B9C"/>
    <w:rsid w:val="005319B5"/>
    <w:rsid w:val="00532956"/>
    <w:rsid w:val="0053505A"/>
    <w:rsid w:val="005370C5"/>
    <w:rsid w:val="00537E74"/>
    <w:rsid w:val="0054033E"/>
    <w:rsid w:val="00547F50"/>
    <w:rsid w:val="0055170C"/>
    <w:rsid w:val="00552BA1"/>
    <w:rsid w:val="00554C35"/>
    <w:rsid w:val="0056170E"/>
    <w:rsid w:val="00562295"/>
    <w:rsid w:val="005625C4"/>
    <w:rsid w:val="00565FEE"/>
    <w:rsid w:val="00571F47"/>
    <w:rsid w:val="00573B0E"/>
    <w:rsid w:val="005758A7"/>
    <w:rsid w:val="00582561"/>
    <w:rsid w:val="00583A50"/>
    <w:rsid w:val="00591411"/>
    <w:rsid w:val="005920E1"/>
    <w:rsid w:val="00596DF9"/>
    <w:rsid w:val="005A0761"/>
    <w:rsid w:val="005A11BA"/>
    <w:rsid w:val="005A2996"/>
    <w:rsid w:val="005A34B3"/>
    <w:rsid w:val="005A5E64"/>
    <w:rsid w:val="005A72CC"/>
    <w:rsid w:val="005B034F"/>
    <w:rsid w:val="005B07B7"/>
    <w:rsid w:val="005B094B"/>
    <w:rsid w:val="005B244B"/>
    <w:rsid w:val="005B2B46"/>
    <w:rsid w:val="005B5721"/>
    <w:rsid w:val="005B66EB"/>
    <w:rsid w:val="005C2F81"/>
    <w:rsid w:val="005C6609"/>
    <w:rsid w:val="005D00FB"/>
    <w:rsid w:val="005D1D64"/>
    <w:rsid w:val="005D24D0"/>
    <w:rsid w:val="005D4277"/>
    <w:rsid w:val="005D4D63"/>
    <w:rsid w:val="005E105D"/>
    <w:rsid w:val="005E13D6"/>
    <w:rsid w:val="005E2D98"/>
    <w:rsid w:val="005E44A6"/>
    <w:rsid w:val="005E4EB3"/>
    <w:rsid w:val="005E7063"/>
    <w:rsid w:val="005F0F0D"/>
    <w:rsid w:val="005F5B8A"/>
    <w:rsid w:val="005F77D8"/>
    <w:rsid w:val="006002C3"/>
    <w:rsid w:val="00601BAE"/>
    <w:rsid w:val="00603100"/>
    <w:rsid w:val="00605AE9"/>
    <w:rsid w:val="0061126D"/>
    <w:rsid w:val="00622C94"/>
    <w:rsid w:val="0062566C"/>
    <w:rsid w:val="00625C70"/>
    <w:rsid w:val="0063114D"/>
    <w:rsid w:val="006327CC"/>
    <w:rsid w:val="006329BC"/>
    <w:rsid w:val="0063518B"/>
    <w:rsid w:val="00636C47"/>
    <w:rsid w:val="00641B9A"/>
    <w:rsid w:val="00643925"/>
    <w:rsid w:val="006452BF"/>
    <w:rsid w:val="00645F2C"/>
    <w:rsid w:val="00646FEF"/>
    <w:rsid w:val="00653172"/>
    <w:rsid w:val="00656165"/>
    <w:rsid w:val="0066175E"/>
    <w:rsid w:val="00664E5F"/>
    <w:rsid w:val="00674777"/>
    <w:rsid w:val="006748DA"/>
    <w:rsid w:val="006833A9"/>
    <w:rsid w:val="006862F7"/>
    <w:rsid w:val="00696788"/>
    <w:rsid w:val="00696BD4"/>
    <w:rsid w:val="00697D07"/>
    <w:rsid w:val="006A0EFA"/>
    <w:rsid w:val="006A5ED4"/>
    <w:rsid w:val="006A70B7"/>
    <w:rsid w:val="006A729D"/>
    <w:rsid w:val="006B1BEF"/>
    <w:rsid w:val="006B4773"/>
    <w:rsid w:val="006B5177"/>
    <w:rsid w:val="006C0A71"/>
    <w:rsid w:val="006C1F08"/>
    <w:rsid w:val="006C2839"/>
    <w:rsid w:val="006C7410"/>
    <w:rsid w:val="006D0D8D"/>
    <w:rsid w:val="006D361F"/>
    <w:rsid w:val="006D5D40"/>
    <w:rsid w:val="006D6302"/>
    <w:rsid w:val="006E052D"/>
    <w:rsid w:val="006E3387"/>
    <w:rsid w:val="006E68CB"/>
    <w:rsid w:val="006F0763"/>
    <w:rsid w:val="006F436B"/>
    <w:rsid w:val="0070039E"/>
    <w:rsid w:val="007013A5"/>
    <w:rsid w:val="0070252C"/>
    <w:rsid w:val="0070254F"/>
    <w:rsid w:val="00705559"/>
    <w:rsid w:val="0070762B"/>
    <w:rsid w:val="007114FE"/>
    <w:rsid w:val="00714932"/>
    <w:rsid w:val="007204DB"/>
    <w:rsid w:val="00721422"/>
    <w:rsid w:val="007247A4"/>
    <w:rsid w:val="007254D1"/>
    <w:rsid w:val="00734682"/>
    <w:rsid w:val="007355B8"/>
    <w:rsid w:val="0074488E"/>
    <w:rsid w:val="00745052"/>
    <w:rsid w:val="00754143"/>
    <w:rsid w:val="00754F81"/>
    <w:rsid w:val="007618E2"/>
    <w:rsid w:val="0076198C"/>
    <w:rsid w:val="00761D34"/>
    <w:rsid w:val="007654C7"/>
    <w:rsid w:val="00767CAD"/>
    <w:rsid w:val="00770330"/>
    <w:rsid w:val="00773163"/>
    <w:rsid w:val="0078067F"/>
    <w:rsid w:val="00780938"/>
    <w:rsid w:val="00782079"/>
    <w:rsid w:val="00785128"/>
    <w:rsid w:val="00787493"/>
    <w:rsid w:val="007907B6"/>
    <w:rsid w:val="00790C4A"/>
    <w:rsid w:val="0079111A"/>
    <w:rsid w:val="00791B7A"/>
    <w:rsid w:val="007922B8"/>
    <w:rsid w:val="0079541C"/>
    <w:rsid w:val="0079585E"/>
    <w:rsid w:val="007A253D"/>
    <w:rsid w:val="007A62B0"/>
    <w:rsid w:val="007A6342"/>
    <w:rsid w:val="007A70A1"/>
    <w:rsid w:val="007A733B"/>
    <w:rsid w:val="007A769D"/>
    <w:rsid w:val="007B0750"/>
    <w:rsid w:val="007B09CA"/>
    <w:rsid w:val="007B128C"/>
    <w:rsid w:val="007C06FF"/>
    <w:rsid w:val="007C2B44"/>
    <w:rsid w:val="007C4B74"/>
    <w:rsid w:val="007C66F0"/>
    <w:rsid w:val="007C6B2A"/>
    <w:rsid w:val="007D1F86"/>
    <w:rsid w:val="007D30AB"/>
    <w:rsid w:val="007D3EFB"/>
    <w:rsid w:val="007D470D"/>
    <w:rsid w:val="007D4D6F"/>
    <w:rsid w:val="007E0EE1"/>
    <w:rsid w:val="007E2AED"/>
    <w:rsid w:val="007E3A52"/>
    <w:rsid w:val="007E7C57"/>
    <w:rsid w:val="007F145F"/>
    <w:rsid w:val="007F22C8"/>
    <w:rsid w:val="007F2F43"/>
    <w:rsid w:val="007F6A9D"/>
    <w:rsid w:val="00807505"/>
    <w:rsid w:val="0081033D"/>
    <w:rsid w:val="008112EE"/>
    <w:rsid w:val="00812D10"/>
    <w:rsid w:val="00813B01"/>
    <w:rsid w:val="00821402"/>
    <w:rsid w:val="008237E1"/>
    <w:rsid w:val="00825F4F"/>
    <w:rsid w:val="00826B57"/>
    <w:rsid w:val="00827073"/>
    <w:rsid w:val="008275E2"/>
    <w:rsid w:val="00830BAA"/>
    <w:rsid w:val="008324CA"/>
    <w:rsid w:val="00840DBE"/>
    <w:rsid w:val="008456A0"/>
    <w:rsid w:val="00846442"/>
    <w:rsid w:val="008469ED"/>
    <w:rsid w:val="00854204"/>
    <w:rsid w:val="008564A2"/>
    <w:rsid w:val="00856720"/>
    <w:rsid w:val="00860A9A"/>
    <w:rsid w:val="00860DF2"/>
    <w:rsid w:val="0086140E"/>
    <w:rsid w:val="008620A2"/>
    <w:rsid w:val="00871964"/>
    <w:rsid w:val="00875C18"/>
    <w:rsid w:val="008765CD"/>
    <w:rsid w:val="00881CEF"/>
    <w:rsid w:val="008822B0"/>
    <w:rsid w:val="0088498F"/>
    <w:rsid w:val="0088726B"/>
    <w:rsid w:val="0089184B"/>
    <w:rsid w:val="00891C48"/>
    <w:rsid w:val="008A065F"/>
    <w:rsid w:val="008A2B43"/>
    <w:rsid w:val="008A4589"/>
    <w:rsid w:val="008A7EB7"/>
    <w:rsid w:val="008B0712"/>
    <w:rsid w:val="008B19CB"/>
    <w:rsid w:val="008B2077"/>
    <w:rsid w:val="008B223B"/>
    <w:rsid w:val="008B2291"/>
    <w:rsid w:val="008B3BC1"/>
    <w:rsid w:val="008B5036"/>
    <w:rsid w:val="008B5A04"/>
    <w:rsid w:val="008B6E08"/>
    <w:rsid w:val="008C1C56"/>
    <w:rsid w:val="008C275C"/>
    <w:rsid w:val="008C5E0C"/>
    <w:rsid w:val="008D18B4"/>
    <w:rsid w:val="008D6E70"/>
    <w:rsid w:val="008D7267"/>
    <w:rsid w:val="008E5935"/>
    <w:rsid w:val="008E761E"/>
    <w:rsid w:val="008E7D8F"/>
    <w:rsid w:val="008F356C"/>
    <w:rsid w:val="008F3BA9"/>
    <w:rsid w:val="008F47FA"/>
    <w:rsid w:val="008F4F51"/>
    <w:rsid w:val="008F5959"/>
    <w:rsid w:val="008F7D10"/>
    <w:rsid w:val="009010FA"/>
    <w:rsid w:val="00912D81"/>
    <w:rsid w:val="00915597"/>
    <w:rsid w:val="00920DE2"/>
    <w:rsid w:val="00921C92"/>
    <w:rsid w:val="00925181"/>
    <w:rsid w:val="00942C20"/>
    <w:rsid w:val="009438D5"/>
    <w:rsid w:val="009456C5"/>
    <w:rsid w:val="009463B8"/>
    <w:rsid w:val="009479C5"/>
    <w:rsid w:val="00951642"/>
    <w:rsid w:val="00976744"/>
    <w:rsid w:val="00980D7D"/>
    <w:rsid w:val="00985E9F"/>
    <w:rsid w:val="009919C5"/>
    <w:rsid w:val="00992D81"/>
    <w:rsid w:val="009967A3"/>
    <w:rsid w:val="00997A33"/>
    <w:rsid w:val="009A3766"/>
    <w:rsid w:val="009A566F"/>
    <w:rsid w:val="009A5815"/>
    <w:rsid w:val="009B00CE"/>
    <w:rsid w:val="009B735E"/>
    <w:rsid w:val="009B7BB7"/>
    <w:rsid w:val="009C03EB"/>
    <w:rsid w:val="009C1E9E"/>
    <w:rsid w:val="009D1430"/>
    <w:rsid w:val="009D3008"/>
    <w:rsid w:val="009D3F15"/>
    <w:rsid w:val="009D3F61"/>
    <w:rsid w:val="009E471F"/>
    <w:rsid w:val="009F0E5C"/>
    <w:rsid w:val="009F7908"/>
    <w:rsid w:val="009F7BFA"/>
    <w:rsid w:val="00A00252"/>
    <w:rsid w:val="00A01E51"/>
    <w:rsid w:val="00A020B9"/>
    <w:rsid w:val="00A02D22"/>
    <w:rsid w:val="00A02EBA"/>
    <w:rsid w:val="00A05E6D"/>
    <w:rsid w:val="00A1330D"/>
    <w:rsid w:val="00A16C8B"/>
    <w:rsid w:val="00A17136"/>
    <w:rsid w:val="00A206E0"/>
    <w:rsid w:val="00A27A3F"/>
    <w:rsid w:val="00A3033D"/>
    <w:rsid w:val="00A30970"/>
    <w:rsid w:val="00A312FC"/>
    <w:rsid w:val="00A32060"/>
    <w:rsid w:val="00A446AD"/>
    <w:rsid w:val="00A46E87"/>
    <w:rsid w:val="00A50730"/>
    <w:rsid w:val="00A55284"/>
    <w:rsid w:val="00A56736"/>
    <w:rsid w:val="00A57A84"/>
    <w:rsid w:val="00A640FA"/>
    <w:rsid w:val="00A67F7F"/>
    <w:rsid w:val="00A7780E"/>
    <w:rsid w:val="00A8004F"/>
    <w:rsid w:val="00A80366"/>
    <w:rsid w:val="00A868EC"/>
    <w:rsid w:val="00A86C29"/>
    <w:rsid w:val="00A90A73"/>
    <w:rsid w:val="00A92408"/>
    <w:rsid w:val="00A9274B"/>
    <w:rsid w:val="00A95581"/>
    <w:rsid w:val="00A959C8"/>
    <w:rsid w:val="00A96616"/>
    <w:rsid w:val="00AA0632"/>
    <w:rsid w:val="00AA0A39"/>
    <w:rsid w:val="00AA1E34"/>
    <w:rsid w:val="00AA3226"/>
    <w:rsid w:val="00AA73BC"/>
    <w:rsid w:val="00AB14BF"/>
    <w:rsid w:val="00AB22CE"/>
    <w:rsid w:val="00AB61DD"/>
    <w:rsid w:val="00AC4CA4"/>
    <w:rsid w:val="00AC4F7A"/>
    <w:rsid w:val="00AC55FD"/>
    <w:rsid w:val="00AC66C0"/>
    <w:rsid w:val="00AD0668"/>
    <w:rsid w:val="00AD0F82"/>
    <w:rsid w:val="00AD160C"/>
    <w:rsid w:val="00AD233C"/>
    <w:rsid w:val="00AD34E4"/>
    <w:rsid w:val="00AD3ACF"/>
    <w:rsid w:val="00AE171A"/>
    <w:rsid w:val="00AE3670"/>
    <w:rsid w:val="00AE3A32"/>
    <w:rsid w:val="00AE4A8E"/>
    <w:rsid w:val="00AE691F"/>
    <w:rsid w:val="00AE6EDD"/>
    <w:rsid w:val="00AF0915"/>
    <w:rsid w:val="00AF1EF4"/>
    <w:rsid w:val="00B02694"/>
    <w:rsid w:val="00B038D9"/>
    <w:rsid w:val="00B10B31"/>
    <w:rsid w:val="00B136C9"/>
    <w:rsid w:val="00B14B0A"/>
    <w:rsid w:val="00B16CD1"/>
    <w:rsid w:val="00B1772A"/>
    <w:rsid w:val="00B23561"/>
    <w:rsid w:val="00B267AA"/>
    <w:rsid w:val="00B35F7A"/>
    <w:rsid w:val="00B37003"/>
    <w:rsid w:val="00B402A3"/>
    <w:rsid w:val="00B404E2"/>
    <w:rsid w:val="00B41C3A"/>
    <w:rsid w:val="00B462BB"/>
    <w:rsid w:val="00B4741C"/>
    <w:rsid w:val="00B476DE"/>
    <w:rsid w:val="00B512EA"/>
    <w:rsid w:val="00B54517"/>
    <w:rsid w:val="00B5601C"/>
    <w:rsid w:val="00B57687"/>
    <w:rsid w:val="00B57CE7"/>
    <w:rsid w:val="00B62E60"/>
    <w:rsid w:val="00B62FA7"/>
    <w:rsid w:val="00B6648C"/>
    <w:rsid w:val="00B675F7"/>
    <w:rsid w:val="00B73B6B"/>
    <w:rsid w:val="00B74892"/>
    <w:rsid w:val="00B80D68"/>
    <w:rsid w:val="00B82F75"/>
    <w:rsid w:val="00B9213F"/>
    <w:rsid w:val="00B921B6"/>
    <w:rsid w:val="00B94FE7"/>
    <w:rsid w:val="00B97117"/>
    <w:rsid w:val="00BA0C9D"/>
    <w:rsid w:val="00BA163B"/>
    <w:rsid w:val="00BA42EA"/>
    <w:rsid w:val="00BB1A11"/>
    <w:rsid w:val="00BC237F"/>
    <w:rsid w:val="00BC343B"/>
    <w:rsid w:val="00BC6FD1"/>
    <w:rsid w:val="00BE68A7"/>
    <w:rsid w:val="00BE6C9B"/>
    <w:rsid w:val="00BE7872"/>
    <w:rsid w:val="00BF014A"/>
    <w:rsid w:val="00BF020A"/>
    <w:rsid w:val="00BF79A3"/>
    <w:rsid w:val="00C05860"/>
    <w:rsid w:val="00C11DA4"/>
    <w:rsid w:val="00C11DC7"/>
    <w:rsid w:val="00C16431"/>
    <w:rsid w:val="00C174D9"/>
    <w:rsid w:val="00C226FA"/>
    <w:rsid w:val="00C23935"/>
    <w:rsid w:val="00C255C6"/>
    <w:rsid w:val="00C27461"/>
    <w:rsid w:val="00C347B9"/>
    <w:rsid w:val="00C379A1"/>
    <w:rsid w:val="00C4054B"/>
    <w:rsid w:val="00C44265"/>
    <w:rsid w:val="00C449BC"/>
    <w:rsid w:val="00C45565"/>
    <w:rsid w:val="00C4558C"/>
    <w:rsid w:val="00C46430"/>
    <w:rsid w:val="00C52736"/>
    <w:rsid w:val="00C53060"/>
    <w:rsid w:val="00C53DDA"/>
    <w:rsid w:val="00C567B0"/>
    <w:rsid w:val="00C57774"/>
    <w:rsid w:val="00C602D4"/>
    <w:rsid w:val="00C62B6E"/>
    <w:rsid w:val="00C630A2"/>
    <w:rsid w:val="00C63343"/>
    <w:rsid w:val="00C637E8"/>
    <w:rsid w:val="00C64FB1"/>
    <w:rsid w:val="00C652B5"/>
    <w:rsid w:val="00C65C94"/>
    <w:rsid w:val="00C66358"/>
    <w:rsid w:val="00C751F9"/>
    <w:rsid w:val="00C76F0B"/>
    <w:rsid w:val="00C80DA6"/>
    <w:rsid w:val="00C85BFC"/>
    <w:rsid w:val="00C86CDF"/>
    <w:rsid w:val="00C9254B"/>
    <w:rsid w:val="00C93F8C"/>
    <w:rsid w:val="00C95DB2"/>
    <w:rsid w:val="00C9783B"/>
    <w:rsid w:val="00CA102E"/>
    <w:rsid w:val="00CA2DC3"/>
    <w:rsid w:val="00CA4DC2"/>
    <w:rsid w:val="00CA5E1D"/>
    <w:rsid w:val="00CA7824"/>
    <w:rsid w:val="00CB00FC"/>
    <w:rsid w:val="00CB5118"/>
    <w:rsid w:val="00CC41F6"/>
    <w:rsid w:val="00CC4DCC"/>
    <w:rsid w:val="00CC5E9E"/>
    <w:rsid w:val="00CC7996"/>
    <w:rsid w:val="00CD1FC4"/>
    <w:rsid w:val="00CD6828"/>
    <w:rsid w:val="00CE250E"/>
    <w:rsid w:val="00CE2782"/>
    <w:rsid w:val="00CE36EB"/>
    <w:rsid w:val="00CE670C"/>
    <w:rsid w:val="00CE6BF1"/>
    <w:rsid w:val="00CF1382"/>
    <w:rsid w:val="00CF2DAB"/>
    <w:rsid w:val="00CF518F"/>
    <w:rsid w:val="00CF6A80"/>
    <w:rsid w:val="00CF7F6A"/>
    <w:rsid w:val="00D01063"/>
    <w:rsid w:val="00D05514"/>
    <w:rsid w:val="00D13DA6"/>
    <w:rsid w:val="00D147DD"/>
    <w:rsid w:val="00D200EF"/>
    <w:rsid w:val="00D24ABE"/>
    <w:rsid w:val="00D24E61"/>
    <w:rsid w:val="00D277DB"/>
    <w:rsid w:val="00D31C2F"/>
    <w:rsid w:val="00D32961"/>
    <w:rsid w:val="00D33D08"/>
    <w:rsid w:val="00D35AC1"/>
    <w:rsid w:val="00D35D70"/>
    <w:rsid w:val="00D40850"/>
    <w:rsid w:val="00D40C01"/>
    <w:rsid w:val="00D4219F"/>
    <w:rsid w:val="00D46CCC"/>
    <w:rsid w:val="00D47511"/>
    <w:rsid w:val="00D53F17"/>
    <w:rsid w:val="00D57191"/>
    <w:rsid w:val="00D61879"/>
    <w:rsid w:val="00D61EEE"/>
    <w:rsid w:val="00D621D0"/>
    <w:rsid w:val="00D67E27"/>
    <w:rsid w:val="00D70556"/>
    <w:rsid w:val="00D71C9B"/>
    <w:rsid w:val="00D73EF6"/>
    <w:rsid w:val="00D75E16"/>
    <w:rsid w:val="00D763BD"/>
    <w:rsid w:val="00D81923"/>
    <w:rsid w:val="00D821E2"/>
    <w:rsid w:val="00D85228"/>
    <w:rsid w:val="00D86300"/>
    <w:rsid w:val="00D875D9"/>
    <w:rsid w:val="00D87B49"/>
    <w:rsid w:val="00D97FA3"/>
    <w:rsid w:val="00DA0390"/>
    <w:rsid w:val="00DA2F1C"/>
    <w:rsid w:val="00DA7806"/>
    <w:rsid w:val="00DB3070"/>
    <w:rsid w:val="00DB42B3"/>
    <w:rsid w:val="00DB69E3"/>
    <w:rsid w:val="00DB6FE6"/>
    <w:rsid w:val="00DC6D92"/>
    <w:rsid w:val="00DD274A"/>
    <w:rsid w:val="00DD3F8D"/>
    <w:rsid w:val="00DD6D4C"/>
    <w:rsid w:val="00DD7EBC"/>
    <w:rsid w:val="00DE11CB"/>
    <w:rsid w:val="00DE12C7"/>
    <w:rsid w:val="00DE6AA3"/>
    <w:rsid w:val="00DE70A7"/>
    <w:rsid w:val="00DF0F91"/>
    <w:rsid w:val="00DF1267"/>
    <w:rsid w:val="00DF23E2"/>
    <w:rsid w:val="00DF649F"/>
    <w:rsid w:val="00DF6B16"/>
    <w:rsid w:val="00DF7667"/>
    <w:rsid w:val="00E02C2D"/>
    <w:rsid w:val="00E04692"/>
    <w:rsid w:val="00E05C35"/>
    <w:rsid w:val="00E065F1"/>
    <w:rsid w:val="00E070F5"/>
    <w:rsid w:val="00E1291B"/>
    <w:rsid w:val="00E12995"/>
    <w:rsid w:val="00E13D86"/>
    <w:rsid w:val="00E169F5"/>
    <w:rsid w:val="00E177E9"/>
    <w:rsid w:val="00E2194E"/>
    <w:rsid w:val="00E22886"/>
    <w:rsid w:val="00E22EE7"/>
    <w:rsid w:val="00E23F1A"/>
    <w:rsid w:val="00E243ED"/>
    <w:rsid w:val="00E24CF0"/>
    <w:rsid w:val="00E25F8F"/>
    <w:rsid w:val="00E32BEC"/>
    <w:rsid w:val="00E367B3"/>
    <w:rsid w:val="00E36BCC"/>
    <w:rsid w:val="00E3771B"/>
    <w:rsid w:val="00E4385F"/>
    <w:rsid w:val="00E44CCE"/>
    <w:rsid w:val="00E466EF"/>
    <w:rsid w:val="00E5222F"/>
    <w:rsid w:val="00E52945"/>
    <w:rsid w:val="00E53CA1"/>
    <w:rsid w:val="00E55C0A"/>
    <w:rsid w:val="00E55E28"/>
    <w:rsid w:val="00E63B74"/>
    <w:rsid w:val="00E64CE7"/>
    <w:rsid w:val="00E65480"/>
    <w:rsid w:val="00E67881"/>
    <w:rsid w:val="00E7016C"/>
    <w:rsid w:val="00E710B4"/>
    <w:rsid w:val="00E718BE"/>
    <w:rsid w:val="00E723FD"/>
    <w:rsid w:val="00E72B54"/>
    <w:rsid w:val="00E7393E"/>
    <w:rsid w:val="00E81B5A"/>
    <w:rsid w:val="00E855B7"/>
    <w:rsid w:val="00E86586"/>
    <w:rsid w:val="00E930F9"/>
    <w:rsid w:val="00E95FA1"/>
    <w:rsid w:val="00E96948"/>
    <w:rsid w:val="00E973C0"/>
    <w:rsid w:val="00E975FE"/>
    <w:rsid w:val="00EA159A"/>
    <w:rsid w:val="00EA1CD3"/>
    <w:rsid w:val="00EB22C7"/>
    <w:rsid w:val="00EB2696"/>
    <w:rsid w:val="00EB467F"/>
    <w:rsid w:val="00EB47EE"/>
    <w:rsid w:val="00EB500B"/>
    <w:rsid w:val="00EC0803"/>
    <w:rsid w:val="00EC7A27"/>
    <w:rsid w:val="00ED1E39"/>
    <w:rsid w:val="00ED32E3"/>
    <w:rsid w:val="00ED6AC6"/>
    <w:rsid w:val="00EE71DB"/>
    <w:rsid w:val="00EF128A"/>
    <w:rsid w:val="00EF15A3"/>
    <w:rsid w:val="00EF1B84"/>
    <w:rsid w:val="00EF1FD2"/>
    <w:rsid w:val="00EF312E"/>
    <w:rsid w:val="00EF38FF"/>
    <w:rsid w:val="00EF4E90"/>
    <w:rsid w:val="00EF59C1"/>
    <w:rsid w:val="00EF5F16"/>
    <w:rsid w:val="00F02319"/>
    <w:rsid w:val="00F02F4F"/>
    <w:rsid w:val="00F03E2D"/>
    <w:rsid w:val="00F12FFF"/>
    <w:rsid w:val="00F131B6"/>
    <w:rsid w:val="00F141C1"/>
    <w:rsid w:val="00F15539"/>
    <w:rsid w:val="00F2235A"/>
    <w:rsid w:val="00F24045"/>
    <w:rsid w:val="00F30D73"/>
    <w:rsid w:val="00F32A50"/>
    <w:rsid w:val="00F352FF"/>
    <w:rsid w:val="00F36117"/>
    <w:rsid w:val="00F43FEC"/>
    <w:rsid w:val="00F447AD"/>
    <w:rsid w:val="00F44E65"/>
    <w:rsid w:val="00F45672"/>
    <w:rsid w:val="00F461A1"/>
    <w:rsid w:val="00F50456"/>
    <w:rsid w:val="00F50DB7"/>
    <w:rsid w:val="00F50F8F"/>
    <w:rsid w:val="00F5295C"/>
    <w:rsid w:val="00F54D4D"/>
    <w:rsid w:val="00F559E5"/>
    <w:rsid w:val="00F602C1"/>
    <w:rsid w:val="00F652B2"/>
    <w:rsid w:val="00F678DB"/>
    <w:rsid w:val="00F67C96"/>
    <w:rsid w:val="00F73473"/>
    <w:rsid w:val="00F75A59"/>
    <w:rsid w:val="00F76047"/>
    <w:rsid w:val="00F7614D"/>
    <w:rsid w:val="00F76ECC"/>
    <w:rsid w:val="00F77EE6"/>
    <w:rsid w:val="00F8133A"/>
    <w:rsid w:val="00F825FA"/>
    <w:rsid w:val="00F85E20"/>
    <w:rsid w:val="00F9174F"/>
    <w:rsid w:val="00F91CC5"/>
    <w:rsid w:val="00F94048"/>
    <w:rsid w:val="00F94AB2"/>
    <w:rsid w:val="00F95ABC"/>
    <w:rsid w:val="00F977A2"/>
    <w:rsid w:val="00FA2F0E"/>
    <w:rsid w:val="00FA54AA"/>
    <w:rsid w:val="00FA59B2"/>
    <w:rsid w:val="00FB0AED"/>
    <w:rsid w:val="00FB130F"/>
    <w:rsid w:val="00FB1590"/>
    <w:rsid w:val="00FB49D7"/>
    <w:rsid w:val="00FB6C91"/>
    <w:rsid w:val="00FB74AC"/>
    <w:rsid w:val="00FB7579"/>
    <w:rsid w:val="00FC0092"/>
    <w:rsid w:val="00FC3A64"/>
    <w:rsid w:val="00FC612B"/>
    <w:rsid w:val="00FC6A21"/>
    <w:rsid w:val="00FD4E03"/>
    <w:rsid w:val="00FD570E"/>
    <w:rsid w:val="00FD641F"/>
    <w:rsid w:val="00FD6D3E"/>
    <w:rsid w:val="00FE0323"/>
    <w:rsid w:val="00FE1971"/>
    <w:rsid w:val="00FE687A"/>
    <w:rsid w:val="00FF1D8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035E30"/>
    <w:pPr>
      <w:ind w:left="720"/>
      <w:contextualSpacing/>
    </w:pPr>
  </w:style>
  <w:style w:type="character" w:customStyle="1" w:styleId="FontStyle33">
    <w:name w:val="Font Style33"/>
    <w:uiPriority w:val="99"/>
    <w:rsid w:val="00780938"/>
    <w:rPr>
      <w:rFonts w:ascii="Times New Roman" w:hAnsi="Times New Roman"/>
      <w:b/>
      <w:spacing w:val="1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5E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oznesenskoe.nob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6D1E-D421-4064-A0B7-E347D12B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7563</Words>
  <Characters>43113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3</cp:revision>
  <cp:lastPrinted>2026-02-19T10:14:00Z</cp:lastPrinted>
  <dcterms:created xsi:type="dcterms:W3CDTF">2026-02-19T08:36:00Z</dcterms:created>
  <dcterms:modified xsi:type="dcterms:W3CDTF">2026-02-19T10:16:00Z</dcterms:modified>
</cp:coreProperties>
</file>